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210AE8" w14:textId="77777777" w:rsidR="00A367AA" w:rsidRDefault="00867CA2" w:rsidP="005052F4">
      <w:pPr>
        <w:pStyle w:val="BodyText"/>
        <w:ind w:left="3925"/>
        <w:rPr>
          <w:rFonts w:ascii="Times New Roman"/>
          <w:sz w:val="20"/>
        </w:rPr>
      </w:pPr>
      <w:r>
        <w:rPr>
          <w:rFonts w:ascii="Times New Roman"/>
          <w:noProof/>
          <w:sz w:val="20"/>
        </w:rPr>
        <w:drawing>
          <wp:inline distT="0" distB="0" distL="0" distR="0" wp14:anchorId="64210B1B" wp14:editId="71B63060">
            <wp:extent cx="1562675" cy="1054607"/>
            <wp:effectExtent l="0" t="0" r="0" b="0"/>
            <wp:docPr id="1" name="image1.jpeg" descr="University of Tennessee, Knoxvil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University of Tennessee, Knoxville logo"/>
                    <pic:cNvPicPr/>
                  </pic:nvPicPr>
                  <pic:blipFill>
                    <a:blip r:embed="rId5" cstate="print"/>
                    <a:stretch>
                      <a:fillRect/>
                    </a:stretch>
                  </pic:blipFill>
                  <pic:spPr>
                    <a:xfrm>
                      <a:off x="0" y="0"/>
                      <a:ext cx="1562675" cy="1054607"/>
                    </a:xfrm>
                    <a:prstGeom prst="rect">
                      <a:avLst/>
                    </a:prstGeom>
                  </pic:spPr>
                </pic:pic>
              </a:graphicData>
            </a:graphic>
          </wp:inline>
        </w:drawing>
      </w:r>
    </w:p>
    <w:p w14:paraId="64210AE9" w14:textId="77777777" w:rsidR="00A367AA" w:rsidRDefault="00A367AA" w:rsidP="005052F4">
      <w:pPr>
        <w:pStyle w:val="BodyText"/>
        <w:spacing w:before="11"/>
        <w:rPr>
          <w:rFonts w:ascii="Times New Roman"/>
          <w:sz w:val="10"/>
        </w:rPr>
      </w:pPr>
    </w:p>
    <w:p w14:paraId="64210AEA" w14:textId="3FFD03E1" w:rsidR="00A367AA" w:rsidRDefault="00867CA2" w:rsidP="005052F4">
      <w:pPr>
        <w:pStyle w:val="Heading1"/>
        <w:spacing w:before="56"/>
        <w:ind w:left="120"/>
      </w:pPr>
      <w:r>
        <w:rPr>
          <w:u w:val="single"/>
        </w:rPr>
        <w:t>Conduct Process Information for Student</w:t>
      </w:r>
      <w:r w:rsidR="00DF24A0">
        <w:rPr>
          <w:u w:val="single"/>
        </w:rPr>
        <w:t xml:space="preserve"> Representative of</w:t>
      </w:r>
      <w:r w:rsidR="00533E16">
        <w:rPr>
          <w:u w:val="single"/>
        </w:rPr>
        <w:t xml:space="preserve"> Student</w:t>
      </w:r>
      <w:r>
        <w:rPr>
          <w:u w:val="single"/>
        </w:rPr>
        <w:t xml:space="preserve"> Organizations</w:t>
      </w:r>
    </w:p>
    <w:p w14:paraId="64210AEB" w14:textId="77777777" w:rsidR="00A367AA" w:rsidRDefault="00A367AA" w:rsidP="005052F4">
      <w:pPr>
        <w:pStyle w:val="BodyText"/>
        <w:spacing w:before="3"/>
        <w:rPr>
          <w:b/>
          <w:sz w:val="17"/>
        </w:rPr>
      </w:pPr>
    </w:p>
    <w:p w14:paraId="64210AEC" w14:textId="3A5173EA" w:rsidR="00A367AA" w:rsidRDefault="00BA6E56" w:rsidP="005052F4">
      <w:pPr>
        <w:pStyle w:val="BodyText"/>
        <w:spacing w:before="56"/>
        <w:ind w:left="119"/>
      </w:pPr>
      <w:r>
        <w:t>During the conduct process for student organization</w:t>
      </w:r>
      <w:r w:rsidR="00A55DA5">
        <w:t>s</w:t>
      </w:r>
      <w:r>
        <w:t xml:space="preserve">, student representatives, </w:t>
      </w:r>
      <w:r w:rsidR="001A7316">
        <w:t>i.e.</w:t>
      </w:r>
      <w:r w:rsidR="00A55DA5">
        <w:t>,</w:t>
      </w:r>
      <w:r w:rsidR="001A7316">
        <w:t xml:space="preserve"> the president, act on behalf of </w:t>
      </w:r>
      <w:r w:rsidR="00996676">
        <w:t>their</w:t>
      </w:r>
      <w:r w:rsidR="001A7316">
        <w:t xml:space="preserve"> student organization</w:t>
      </w:r>
      <w:r w:rsidR="00996676">
        <w:t>s</w:t>
      </w:r>
      <w:r w:rsidR="001A7316">
        <w:t xml:space="preserve"> </w:t>
      </w:r>
      <w:r w:rsidR="00F213A8">
        <w:t>and communicate with the Office of Student Conduct &amp; Community Standards (SCCS)</w:t>
      </w:r>
      <w:r w:rsidR="005F3C4A">
        <w:t xml:space="preserve"> through</w:t>
      </w:r>
      <w:r w:rsidR="00D01562">
        <w:t>out</w:t>
      </w:r>
      <w:r w:rsidR="005F3C4A">
        <w:t xml:space="preserve"> the conduct process. SCCS has</w:t>
      </w:r>
      <w:r w:rsidR="00867CA2">
        <w:t xml:space="preserve"> developed this </w:t>
      </w:r>
      <w:r w:rsidR="00FB2BDD">
        <w:t>page</w:t>
      </w:r>
      <w:r w:rsidR="00867CA2">
        <w:t xml:space="preserve"> to share useful information about how to best navigate the conduct process, provide answers to commonly asked questions, and give best practice advice </w:t>
      </w:r>
      <w:r w:rsidR="003F796A">
        <w:t xml:space="preserve">to </w:t>
      </w:r>
      <w:r w:rsidR="00533E16">
        <w:t>s</w:t>
      </w:r>
      <w:r w:rsidR="00867CA2">
        <w:t xml:space="preserve">tudent </w:t>
      </w:r>
      <w:r w:rsidR="00533E16">
        <w:t>r</w:t>
      </w:r>
      <w:r w:rsidR="00867CA2">
        <w:t xml:space="preserve">epresentatives and </w:t>
      </w:r>
      <w:r w:rsidR="005F3C4A">
        <w:t xml:space="preserve">their </w:t>
      </w:r>
      <w:r w:rsidR="00867CA2">
        <w:t>student organizations.</w:t>
      </w:r>
    </w:p>
    <w:p w14:paraId="64210AED" w14:textId="77777777" w:rsidR="00A367AA" w:rsidRDefault="00A367AA" w:rsidP="005052F4">
      <w:pPr>
        <w:pStyle w:val="BodyText"/>
        <w:spacing w:before="1"/>
        <w:rPr>
          <w:sz w:val="21"/>
        </w:rPr>
      </w:pPr>
    </w:p>
    <w:p w14:paraId="64210AEE" w14:textId="77777777" w:rsidR="00A367AA" w:rsidRDefault="00867CA2" w:rsidP="005052F4">
      <w:pPr>
        <w:pStyle w:val="Heading1"/>
      </w:pPr>
      <w:r>
        <w:t>Factors SCCS considered when determining if an incident is an organizational violation:</w:t>
      </w:r>
    </w:p>
    <w:p w14:paraId="64210AEF" w14:textId="77777777" w:rsidR="00A367AA" w:rsidRDefault="00867CA2" w:rsidP="005052F4">
      <w:pPr>
        <w:pStyle w:val="ListParagraph"/>
        <w:numPr>
          <w:ilvl w:val="0"/>
          <w:numId w:val="1"/>
        </w:numPr>
        <w:tabs>
          <w:tab w:val="left" w:pos="839"/>
          <w:tab w:val="left" w:pos="840"/>
        </w:tabs>
        <w:spacing w:before="1"/>
        <w:ind w:left="840"/>
        <w:rPr>
          <w:rFonts w:ascii="Symbol" w:hAnsi="Symbol"/>
          <w:sz w:val="20"/>
        </w:rPr>
      </w:pPr>
      <w:r>
        <w:t>Did leadership know it was going on/help carry it</w:t>
      </w:r>
      <w:r>
        <w:rPr>
          <w:spacing w:val="-9"/>
        </w:rPr>
        <w:t xml:space="preserve"> </w:t>
      </w:r>
      <w:r>
        <w:t>out?</w:t>
      </w:r>
    </w:p>
    <w:p w14:paraId="64210AF0" w14:textId="77777777" w:rsidR="00A367AA" w:rsidRDefault="00867CA2" w:rsidP="005052F4">
      <w:pPr>
        <w:pStyle w:val="ListParagraph"/>
        <w:numPr>
          <w:ilvl w:val="0"/>
          <w:numId w:val="1"/>
        </w:numPr>
        <w:tabs>
          <w:tab w:val="left" w:pos="839"/>
          <w:tab w:val="left" w:pos="840"/>
        </w:tabs>
        <w:spacing w:before="22"/>
        <w:ind w:left="840"/>
        <w:rPr>
          <w:rFonts w:ascii="Symbol" w:hAnsi="Symbol"/>
          <w:sz w:val="20"/>
        </w:rPr>
      </w:pPr>
      <w:r>
        <w:t>Was it financed in any way by the</w:t>
      </w:r>
      <w:r>
        <w:rPr>
          <w:spacing w:val="-8"/>
        </w:rPr>
        <w:t xml:space="preserve"> </w:t>
      </w:r>
      <w:r>
        <w:t>organization?</w:t>
      </w:r>
    </w:p>
    <w:p w14:paraId="64210AF1" w14:textId="77777777" w:rsidR="00A367AA" w:rsidRDefault="00867CA2" w:rsidP="005052F4">
      <w:pPr>
        <w:pStyle w:val="ListParagraph"/>
        <w:numPr>
          <w:ilvl w:val="0"/>
          <w:numId w:val="1"/>
        </w:numPr>
        <w:tabs>
          <w:tab w:val="left" w:pos="839"/>
          <w:tab w:val="left" w:pos="840"/>
        </w:tabs>
        <w:spacing w:before="22"/>
        <w:ind w:left="840"/>
        <w:rPr>
          <w:rFonts w:ascii="Symbol" w:hAnsi="Symbol"/>
          <w:sz w:val="20"/>
        </w:rPr>
      </w:pPr>
      <w:r>
        <w:t>Is it related to initiation or a membership</w:t>
      </w:r>
      <w:r>
        <w:rPr>
          <w:spacing w:val="-8"/>
        </w:rPr>
        <w:t xml:space="preserve"> </w:t>
      </w:r>
      <w:r>
        <w:t>activity?</w:t>
      </w:r>
    </w:p>
    <w:p w14:paraId="64210AF2" w14:textId="77777777" w:rsidR="00A367AA" w:rsidRDefault="00867CA2" w:rsidP="005052F4">
      <w:pPr>
        <w:pStyle w:val="ListParagraph"/>
        <w:numPr>
          <w:ilvl w:val="0"/>
          <w:numId w:val="1"/>
        </w:numPr>
        <w:tabs>
          <w:tab w:val="left" w:pos="839"/>
          <w:tab w:val="left" w:pos="840"/>
        </w:tabs>
        <w:spacing w:before="21"/>
        <w:ind w:left="840"/>
        <w:rPr>
          <w:rFonts w:ascii="Symbol" w:hAnsi="Symbol"/>
          <w:sz w:val="20"/>
        </w:rPr>
      </w:pPr>
      <w:r>
        <w:t>How was the event</w:t>
      </w:r>
      <w:r>
        <w:rPr>
          <w:spacing w:val="-4"/>
        </w:rPr>
        <w:t xml:space="preserve"> </w:t>
      </w:r>
      <w:r>
        <w:t>advertised?</w:t>
      </w:r>
    </w:p>
    <w:p w14:paraId="64210AF3" w14:textId="77777777" w:rsidR="00A367AA" w:rsidRDefault="00867CA2" w:rsidP="005052F4">
      <w:pPr>
        <w:pStyle w:val="ListParagraph"/>
        <w:numPr>
          <w:ilvl w:val="0"/>
          <w:numId w:val="1"/>
        </w:numPr>
        <w:tabs>
          <w:tab w:val="left" w:pos="839"/>
          <w:tab w:val="left" w:pos="840"/>
        </w:tabs>
        <w:spacing w:before="22"/>
        <w:ind w:left="840"/>
        <w:rPr>
          <w:rFonts w:ascii="Symbol" w:hAnsi="Symbol"/>
          <w:sz w:val="20"/>
        </w:rPr>
      </w:pPr>
      <w:r>
        <w:t>Did it occur at a place where members/alumni</w:t>
      </w:r>
      <w:r>
        <w:rPr>
          <w:spacing w:val="-7"/>
        </w:rPr>
        <w:t xml:space="preserve"> </w:t>
      </w:r>
      <w:r>
        <w:t>live?</w:t>
      </w:r>
    </w:p>
    <w:p w14:paraId="64210AF4" w14:textId="77777777" w:rsidR="00A367AA" w:rsidRDefault="00867CA2" w:rsidP="005052F4">
      <w:pPr>
        <w:pStyle w:val="ListParagraph"/>
        <w:numPr>
          <w:ilvl w:val="0"/>
          <w:numId w:val="1"/>
        </w:numPr>
        <w:tabs>
          <w:tab w:val="left" w:pos="839"/>
          <w:tab w:val="left" w:pos="840"/>
        </w:tabs>
        <w:spacing w:before="20"/>
        <w:ind w:left="840"/>
        <w:rPr>
          <w:rFonts w:ascii="Symbol" w:hAnsi="Symbol"/>
          <w:sz w:val="20"/>
        </w:rPr>
      </w:pPr>
      <w:r>
        <w:t>Did the organization/members attempt to cover up the</w:t>
      </w:r>
      <w:r>
        <w:rPr>
          <w:spacing w:val="-5"/>
        </w:rPr>
        <w:t xml:space="preserve"> </w:t>
      </w:r>
      <w:r>
        <w:t>activity?</w:t>
      </w:r>
    </w:p>
    <w:p w14:paraId="504E2B8A" w14:textId="77777777" w:rsidR="0013685F" w:rsidRDefault="0013685F" w:rsidP="005052F4">
      <w:pPr>
        <w:pStyle w:val="BodyText"/>
        <w:spacing w:before="10"/>
        <w:ind w:left="839"/>
        <w:rPr>
          <w:sz w:val="21"/>
        </w:rPr>
      </w:pPr>
    </w:p>
    <w:p w14:paraId="61E93090" w14:textId="1E47CC59" w:rsidR="0013685F" w:rsidRDefault="0013685F" w:rsidP="005052F4">
      <w:pPr>
        <w:pStyle w:val="BodyText"/>
        <w:ind w:left="839"/>
      </w:pPr>
      <w:r>
        <w:t>For more detailed information regarding what constitutes an organization violation, please see Section 2.4 of the Student Code of Conduct.</w:t>
      </w:r>
    </w:p>
    <w:p w14:paraId="64210AF5" w14:textId="77777777" w:rsidR="00A367AA" w:rsidRDefault="00A367AA" w:rsidP="005052F4">
      <w:pPr>
        <w:pStyle w:val="BodyText"/>
        <w:spacing w:before="6"/>
        <w:rPr>
          <w:sz w:val="25"/>
        </w:rPr>
      </w:pPr>
    </w:p>
    <w:p w14:paraId="64210AF6" w14:textId="078C54E9" w:rsidR="00A367AA" w:rsidRDefault="00867CA2" w:rsidP="005052F4">
      <w:pPr>
        <w:pStyle w:val="BodyText"/>
        <w:spacing w:before="1"/>
        <w:ind w:left="119"/>
        <w:jc w:val="both"/>
      </w:pPr>
      <w:r>
        <w:t>In some incidents, organizational and individual charges may be issued. If individual charges are issued,</w:t>
      </w:r>
      <w:r w:rsidR="003902CD">
        <w:t xml:space="preserve"> the conduct process for the individual</w:t>
      </w:r>
      <w:r w:rsidR="00AA22E8">
        <w:t xml:space="preserve"> </w:t>
      </w:r>
      <w:r w:rsidR="00B312E1">
        <w:t>may</w:t>
      </w:r>
      <w:r>
        <w:t xml:space="preserve"> occur after the </w:t>
      </w:r>
      <w:r w:rsidR="00B40DE7">
        <w:t xml:space="preserve">completion of </w:t>
      </w:r>
      <w:r w:rsidR="00AA22E8">
        <w:t xml:space="preserve">the </w:t>
      </w:r>
      <w:r>
        <w:t xml:space="preserve">conduct process </w:t>
      </w:r>
      <w:r w:rsidR="00AA22E8">
        <w:t>for the student organization</w:t>
      </w:r>
      <w:r>
        <w:t xml:space="preserve">. </w:t>
      </w:r>
      <w:r w:rsidR="0006393E">
        <w:t>When SCCS issues individual charges</w:t>
      </w:r>
      <w:r w:rsidR="00706FAD">
        <w:t>,</w:t>
      </w:r>
      <w:r w:rsidR="0006393E">
        <w:t xml:space="preserve"> SCCS may also choose</w:t>
      </w:r>
      <w:r w:rsidR="00706FAD">
        <w:t xml:space="preserve"> </w:t>
      </w:r>
      <w:r w:rsidR="0006393E">
        <w:t>not</w:t>
      </w:r>
      <w:r w:rsidR="00706FAD">
        <w:t xml:space="preserve"> </w:t>
      </w:r>
      <w:r w:rsidR="0006393E">
        <w:t>to pursue organizational charges.</w:t>
      </w:r>
    </w:p>
    <w:p w14:paraId="64210AF9" w14:textId="77777777" w:rsidR="00A367AA" w:rsidRDefault="00A367AA" w:rsidP="005052F4">
      <w:pPr>
        <w:pStyle w:val="BodyText"/>
        <w:spacing w:before="1"/>
      </w:pPr>
    </w:p>
    <w:p w14:paraId="64210AFA" w14:textId="77777777" w:rsidR="00A367AA" w:rsidRDefault="00867CA2" w:rsidP="005052F4">
      <w:pPr>
        <w:pStyle w:val="Heading1"/>
      </w:pPr>
      <w:r>
        <w:t>Communication Tips for the Student Representative:</w:t>
      </w:r>
    </w:p>
    <w:p w14:paraId="64210AFB" w14:textId="77777777" w:rsidR="00A367AA" w:rsidRDefault="00867CA2" w:rsidP="005052F4">
      <w:pPr>
        <w:pStyle w:val="ListParagraph"/>
        <w:numPr>
          <w:ilvl w:val="0"/>
          <w:numId w:val="1"/>
        </w:numPr>
        <w:tabs>
          <w:tab w:val="left" w:pos="839"/>
          <w:tab w:val="left" w:pos="840"/>
        </w:tabs>
        <w:spacing w:line="259" w:lineRule="auto"/>
        <w:rPr>
          <w:rFonts w:ascii="Symbol" w:hAnsi="Symbol"/>
        </w:rPr>
      </w:pPr>
      <w:r>
        <w:t>Discuss how and what to communicate to all members with local advisory boards, inter/national or regional headquarters, and UTK</w:t>
      </w:r>
      <w:r>
        <w:rPr>
          <w:spacing w:val="-6"/>
        </w:rPr>
        <w:t xml:space="preserve"> </w:t>
      </w:r>
      <w:r>
        <w:t>staff.</w:t>
      </w:r>
    </w:p>
    <w:p w14:paraId="64210AFC" w14:textId="5C768972" w:rsidR="00A367AA" w:rsidRDefault="00867CA2" w:rsidP="005052F4">
      <w:pPr>
        <w:pStyle w:val="ListParagraph"/>
        <w:numPr>
          <w:ilvl w:val="0"/>
          <w:numId w:val="1"/>
        </w:numPr>
        <w:tabs>
          <w:tab w:val="left" w:pos="839"/>
          <w:tab w:val="left" w:pos="840"/>
        </w:tabs>
        <w:spacing w:line="259" w:lineRule="auto"/>
        <w:ind w:hanging="361"/>
        <w:rPr>
          <w:rFonts w:ascii="Symbol" w:hAnsi="Symbol"/>
        </w:rPr>
      </w:pPr>
      <w:r>
        <w:t xml:space="preserve">Provide clear instructions for members regarding what they can and cannot do </w:t>
      </w:r>
      <w:r w:rsidR="00D073FB">
        <w:t>i</w:t>
      </w:r>
      <w:r>
        <w:t xml:space="preserve">f interim action from the inter/national organization and/or </w:t>
      </w:r>
      <w:r w:rsidR="009C09CA">
        <w:t>UTK</w:t>
      </w:r>
      <w:r>
        <w:t xml:space="preserve"> </w:t>
      </w:r>
      <w:r w:rsidR="00976CE4">
        <w:t>is</w:t>
      </w:r>
      <w:r>
        <w:rPr>
          <w:spacing w:val="-10"/>
        </w:rPr>
        <w:t xml:space="preserve"> </w:t>
      </w:r>
      <w:r>
        <w:t>issued.</w:t>
      </w:r>
    </w:p>
    <w:p w14:paraId="64210AFD" w14:textId="77777777" w:rsidR="00A367AA" w:rsidRDefault="00867CA2" w:rsidP="005052F4">
      <w:pPr>
        <w:pStyle w:val="ListParagraph"/>
        <w:numPr>
          <w:ilvl w:val="0"/>
          <w:numId w:val="1"/>
        </w:numPr>
        <w:tabs>
          <w:tab w:val="left" w:pos="839"/>
          <w:tab w:val="left" w:pos="840"/>
        </w:tabs>
        <w:spacing w:line="259" w:lineRule="auto"/>
        <w:ind w:hanging="361"/>
        <w:rPr>
          <w:rFonts w:ascii="Symbol" w:hAnsi="Symbol"/>
        </w:rPr>
      </w:pPr>
      <w:r>
        <w:t>Help members understand that their response and cooperation during conduct processes can impact the overall outcome for both the organization and the individual student. Additional violations may be issued if there is a pattern of withholding, lying, or distorting information during an</w:t>
      </w:r>
      <w:r>
        <w:rPr>
          <w:spacing w:val="-26"/>
        </w:rPr>
        <w:t xml:space="preserve"> </w:t>
      </w:r>
      <w:r>
        <w:t>investigation.</w:t>
      </w:r>
    </w:p>
    <w:p w14:paraId="64210AFE" w14:textId="77777777" w:rsidR="00A367AA" w:rsidRDefault="00867CA2" w:rsidP="005052F4">
      <w:pPr>
        <w:pStyle w:val="ListParagraph"/>
        <w:numPr>
          <w:ilvl w:val="0"/>
          <w:numId w:val="1"/>
        </w:numPr>
        <w:tabs>
          <w:tab w:val="left" w:pos="839"/>
          <w:tab w:val="left" w:pos="840"/>
        </w:tabs>
        <w:spacing w:line="279" w:lineRule="exact"/>
        <w:ind w:hanging="361"/>
        <w:rPr>
          <w:rFonts w:ascii="Symbol" w:hAnsi="Symbol"/>
        </w:rPr>
      </w:pPr>
      <w:r>
        <w:t>Do not coach members on what to say or how to answer potential investigation</w:t>
      </w:r>
      <w:r>
        <w:rPr>
          <w:spacing w:val="-20"/>
        </w:rPr>
        <w:t xml:space="preserve"> </w:t>
      </w:r>
      <w:r>
        <w:t>questions.</w:t>
      </w:r>
    </w:p>
    <w:p w14:paraId="64210AFF" w14:textId="6EB8FE7E" w:rsidR="00A367AA" w:rsidRDefault="00867CA2" w:rsidP="005052F4">
      <w:pPr>
        <w:pStyle w:val="ListParagraph"/>
        <w:numPr>
          <w:ilvl w:val="0"/>
          <w:numId w:val="1"/>
        </w:numPr>
        <w:tabs>
          <w:tab w:val="left" w:pos="839"/>
          <w:tab w:val="left" w:pos="840"/>
        </w:tabs>
        <w:spacing w:before="22" w:line="256" w:lineRule="auto"/>
        <w:ind w:hanging="361"/>
        <w:rPr>
          <w:rFonts w:ascii="Symbol" w:hAnsi="Symbol"/>
        </w:rPr>
      </w:pPr>
      <w:r>
        <w:t>Encourage members to be open and honest about their own specific experience</w:t>
      </w:r>
      <w:r w:rsidR="00B44D6C">
        <w:t>s</w:t>
      </w:r>
      <w:r>
        <w:t>. When investigations occur, members should share their own perspectives and</w:t>
      </w:r>
      <w:r>
        <w:rPr>
          <w:spacing w:val="-8"/>
        </w:rPr>
        <w:t xml:space="preserve"> </w:t>
      </w:r>
      <w:r>
        <w:t>accounts.</w:t>
      </w:r>
    </w:p>
    <w:p w14:paraId="64210B00" w14:textId="77777777" w:rsidR="00A367AA" w:rsidRDefault="00867CA2" w:rsidP="005052F4">
      <w:pPr>
        <w:pStyle w:val="ListParagraph"/>
        <w:numPr>
          <w:ilvl w:val="0"/>
          <w:numId w:val="1"/>
        </w:numPr>
        <w:tabs>
          <w:tab w:val="left" w:pos="839"/>
          <w:tab w:val="left" w:pos="840"/>
        </w:tabs>
        <w:spacing w:before="4" w:line="259" w:lineRule="auto"/>
        <w:ind w:hanging="361"/>
        <w:rPr>
          <w:rFonts w:ascii="Symbol" w:hAnsi="Symbol"/>
        </w:rPr>
      </w:pPr>
      <w:r>
        <w:t>Retaliation is strictly prohibited and is cause for additional disciplinary action. Describe retaliation to members and remind them not to participate in behaviors that could be considered</w:t>
      </w:r>
      <w:r>
        <w:rPr>
          <w:spacing w:val="-24"/>
        </w:rPr>
        <w:t xml:space="preserve"> </w:t>
      </w:r>
      <w:r>
        <w:t>retaliatory.</w:t>
      </w:r>
    </w:p>
    <w:p w14:paraId="64210B01" w14:textId="77777777" w:rsidR="00A367AA" w:rsidRDefault="00867CA2" w:rsidP="005052F4">
      <w:pPr>
        <w:pStyle w:val="ListParagraph"/>
        <w:numPr>
          <w:ilvl w:val="0"/>
          <w:numId w:val="1"/>
        </w:numPr>
        <w:tabs>
          <w:tab w:val="left" w:pos="839"/>
          <w:tab w:val="left" w:pos="840"/>
        </w:tabs>
        <w:spacing w:line="259" w:lineRule="auto"/>
        <w:ind w:hanging="361"/>
        <w:rPr>
          <w:rFonts w:ascii="Symbol" w:hAnsi="Symbol"/>
        </w:rPr>
      </w:pPr>
      <w:r>
        <w:t>If members are removed from the chapter by the internal organization or inter/national/ regional organization processes, help remaining members understand expectations regarding their interactions with the members who have been</w:t>
      </w:r>
      <w:r>
        <w:rPr>
          <w:spacing w:val="-5"/>
        </w:rPr>
        <w:t xml:space="preserve"> </w:t>
      </w:r>
      <w:r>
        <w:t>removed.</w:t>
      </w:r>
    </w:p>
    <w:p w14:paraId="64210B02" w14:textId="10557AD5" w:rsidR="00A367AA" w:rsidRPr="00471EF1" w:rsidRDefault="00867CA2" w:rsidP="005052F4">
      <w:pPr>
        <w:pStyle w:val="ListParagraph"/>
        <w:numPr>
          <w:ilvl w:val="0"/>
          <w:numId w:val="1"/>
        </w:numPr>
        <w:tabs>
          <w:tab w:val="left" w:pos="839"/>
          <w:tab w:val="left" w:pos="840"/>
        </w:tabs>
        <w:spacing w:line="259" w:lineRule="auto"/>
        <w:ind w:left="840" w:hanging="361"/>
        <w:rPr>
          <w:rFonts w:ascii="Symbol" w:hAnsi="Symbol"/>
        </w:rPr>
      </w:pPr>
      <w:r>
        <w:lastRenderedPageBreak/>
        <w:t>Share information related to the conduct process with members. SCCS or an Administrative Liaison can address the organization membership and help answer</w:t>
      </w:r>
      <w:r>
        <w:rPr>
          <w:spacing w:val="-10"/>
        </w:rPr>
        <w:t xml:space="preserve"> </w:t>
      </w:r>
      <w:r>
        <w:t>questions.</w:t>
      </w:r>
    </w:p>
    <w:p w14:paraId="3A55FBDF" w14:textId="5569E073" w:rsidR="005B20CA" w:rsidRPr="00775CF2" w:rsidRDefault="002217F8" w:rsidP="005052F4">
      <w:pPr>
        <w:pStyle w:val="ListParagraph"/>
        <w:numPr>
          <w:ilvl w:val="0"/>
          <w:numId w:val="1"/>
        </w:numPr>
        <w:tabs>
          <w:tab w:val="left" w:pos="839"/>
          <w:tab w:val="left" w:pos="840"/>
        </w:tabs>
        <w:spacing w:line="259" w:lineRule="auto"/>
        <w:ind w:left="840" w:hanging="361"/>
        <w:rPr>
          <w:rFonts w:ascii="Symbol" w:hAnsi="Symbol"/>
        </w:rPr>
      </w:pPr>
      <w:r>
        <w:t>Communicate promptly</w:t>
      </w:r>
      <w:r w:rsidR="00683821">
        <w:t xml:space="preserve"> with </w:t>
      </w:r>
      <w:r w:rsidR="00037996">
        <w:t xml:space="preserve">SCCS regarding </w:t>
      </w:r>
      <w:r>
        <w:t xml:space="preserve">the </w:t>
      </w:r>
      <w:r w:rsidR="00683821">
        <w:t>scheduling</w:t>
      </w:r>
      <w:r w:rsidR="0028674D">
        <w:t xml:space="preserve"> of meetings, </w:t>
      </w:r>
      <w:r w:rsidR="00683821">
        <w:t>the status of requested information</w:t>
      </w:r>
      <w:r w:rsidR="0028674D">
        <w:t>, and</w:t>
      </w:r>
      <w:r w:rsidR="00683821">
        <w:t xml:space="preserve"> </w:t>
      </w:r>
      <w:r w:rsidR="00037996">
        <w:t>the comp</w:t>
      </w:r>
      <w:r w:rsidR="00D70056">
        <w:t>l</w:t>
      </w:r>
      <w:r w:rsidR="00037996">
        <w:t xml:space="preserve">etion of </w:t>
      </w:r>
      <w:r w:rsidR="00D70056">
        <w:t xml:space="preserve">developmental </w:t>
      </w:r>
      <w:r w:rsidR="00037996">
        <w:t>sanctions</w:t>
      </w:r>
      <w:r w:rsidR="005070DF">
        <w:t xml:space="preserve"> issued</w:t>
      </w:r>
      <w:r w:rsidR="00D70056">
        <w:t xml:space="preserve"> to the student organization</w:t>
      </w:r>
      <w:r w:rsidR="005070DF">
        <w:t>.</w:t>
      </w:r>
    </w:p>
    <w:p w14:paraId="59D47C0F" w14:textId="77777777" w:rsidR="00775CF2" w:rsidRPr="00775CF2" w:rsidRDefault="00775CF2" w:rsidP="00775CF2">
      <w:pPr>
        <w:tabs>
          <w:tab w:val="left" w:pos="839"/>
          <w:tab w:val="left" w:pos="840"/>
        </w:tabs>
        <w:spacing w:line="259" w:lineRule="auto"/>
        <w:rPr>
          <w:rFonts w:ascii="Symbol" w:hAnsi="Symbol"/>
        </w:rPr>
      </w:pPr>
    </w:p>
    <w:p w14:paraId="64210B04" w14:textId="21C56E65" w:rsidR="00A367AA" w:rsidRDefault="00867CA2" w:rsidP="005052F4">
      <w:pPr>
        <w:pStyle w:val="BodyText"/>
      </w:pPr>
      <w:r>
        <w:rPr>
          <w:b/>
        </w:rPr>
        <w:t xml:space="preserve">Simultaneous Investigations: </w:t>
      </w:r>
      <w:r>
        <w:t>In some instances</w:t>
      </w:r>
      <w:r w:rsidR="002F7DB6">
        <w:t>,</w:t>
      </w:r>
      <w:r>
        <w:t xml:space="preserve"> simultaneous investigations may occur. Inter/National Organizations, Law Enforcement agencies, and other entities may have concurrent investigations occurring alongside a</w:t>
      </w:r>
      <w:r w:rsidR="002F7DB6">
        <w:t>n</w:t>
      </w:r>
      <w:r>
        <w:t xml:space="preserve"> SCCS investigation. If this occurs, SCCS will collaborate with </w:t>
      </w:r>
      <w:r w:rsidR="00C1461A">
        <w:t xml:space="preserve">the </w:t>
      </w:r>
      <w:r>
        <w:t>other</w:t>
      </w:r>
      <w:r w:rsidR="00C1461A">
        <w:t xml:space="preserve"> investigating</w:t>
      </w:r>
      <w:r>
        <w:t xml:space="preserve"> entities</w:t>
      </w:r>
      <w:r w:rsidR="00C1461A">
        <w:t>,</w:t>
      </w:r>
      <w:r>
        <w:t xml:space="preserve"> if possible. Elements of a collaborative investigation may include coordinated or joint interviews, evidence sharing, and investigation report sharing, but within the limits of student records policies.</w:t>
      </w:r>
    </w:p>
    <w:p w14:paraId="2E28E1BF" w14:textId="77777777" w:rsidR="005052F4" w:rsidRDefault="005052F4" w:rsidP="005052F4">
      <w:pPr>
        <w:pStyle w:val="BodyText"/>
      </w:pPr>
    </w:p>
    <w:p w14:paraId="64210B06" w14:textId="3B02D2CE" w:rsidR="00A367AA" w:rsidRDefault="00C1461A" w:rsidP="005052F4">
      <w:pPr>
        <w:pStyle w:val="BodyText"/>
        <w:spacing w:before="39"/>
      </w:pPr>
      <w:r>
        <w:rPr>
          <w:b/>
        </w:rPr>
        <w:t xml:space="preserve">Student </w:t>
      </w:r>
      <w:r w:rsidR="00867CA2">
        <w:rPr>
          <w:b/>
        </w:rPr>
        <w:t>Organization Participation</w:t>
      </w:r>
      <w:r w:rsidR="00867CA2">
        <w:t xml:space="preserve">: Student organizations may choose not to participate in any aspect of the conduct process, but the </w:t>
      </w:r>
      <w:r>
        <w:t xml:space="preserve">conduct </w:t>
      </w:r>
      <w:r w:rsidR="00867CA2">
        <w:t xml:space="preserve">process will continue with or without participation by the </w:t>
      </w:r>
      <w:r>
        <w:t xml:space="preserve">student </w:t>
      </w:r>
      <w:r w:rsidR="00867CA2">
        <w:t>organization. Organizations with inter/national, regional, or local advisory staff or volunteers may be allowed to participate in the resolution of conduct processes when a current student is no longer able to represent the organization.</w:t>
      </w:r>
    </w:p>
    <w:p w14:paraId="64210B07" w14:textId="77777777" w:rsidR="00A367AA" w:rsidRDefault="00A367AA" w:rsidP="005052F4">
      <w:pPr>
        <w:pStyle w:val="BodyText"/>
        <w:spacing w:before="11"/>
        <w:rPr>
          <w:sz w:val="21"/>
        </w:rPr>
      </w:pPr>
    </w:p>
    <w:p w14:paraId="64210B08" w14:textId="3412C735" w:rsidR="00A367AA" w:rsidRDefault="00867CA2" w:rsidP="00775CF2">
      <w:pPr>
        <w:pStyle w:val="BodyText"/>
      </w:pPr>
      <w:r>
        <w:rPr>
          <w:b/>
        </w:rPr>
        <w:t xml:space="preserve">Notification to Inter/National Organizations </w:t>
      </w:r>
      <w:r>
        <w:t>(if applicable): The Administrative Liaison for the organization will general</w:t>
      </w:r>
      <w:r w:rsidR="007D4B54">
        <w:t>ly</w:t>
      </w:r>
      <w:r>
        <w:t xml:space="preserve"> notify an Inter/National Organization or regional headquarters of an alleged violation after the organization’s Educational Conference with SCCS. The University of Tennessee believes in an active partnership with Inter/National and regional organizations to best address issue</w:t>
      </w:r>
      <w:r w:rsidR="007D4B54">
        <w:t>s</w:t>
      </w:r>
      <w:r>
        <w:t xml:space="preserve"> of misconduct. When the nature of the allegations </w:t>
      </w:r>
      <w:r w:rsidR="007D4B54">
        <w:t>is</w:t>
      </w:r>
      <w:r>
        <w:t xml:space="preserve"> more severe, the Administrative Liaison or SCCS may reach out sooner to respective entities. Below are the steps generally taken:</w:t>
      </w:r>
    </w:p>
    <w:p w14:paraId="64210B09" w14:textId="77777777" w:rsidR="00A367AA" w:rsidRDefault="00A367AA" w:rsidP="005052F4">
      <w:pPr>
        <w:pStyle w:val="BodyText"/>
        <w:spacing w:before="1"/>
      </w:pPr>
    </w:p>
    <w:p w14:paraId="64210B0A" w14:textId="77777777" w:rsidR="00A367AA" w:rsidRDefault="00867CA2" w:rsidP="005052F4">
      <w:pPr>
        <w:pStyle w:val="ListParagraph"/>
        <w:numPr>
          <w:ilvl w:val="0"/>
          <w:numId w:val="1"/>
        </w:numPr>
        <w:tabs>
          <w:tab w:val="left" w:pos="1199"/>
          <w:tab w:val="left" w:pos="1200"/>
        </w:tabs>
        <w:spacing w:line="279" w:lineRule="exact"/>
        <w:ind w:left="1199" w:hanging="721"/>
        <w:rPr>
          <w:rFonts w:ascii="Symbol" w:hAnsi="Symbol"/>
        </w:rPr>
      </w:pPr>
      <w:r>
        <w:t>Report</w:t>
      </w:r>
      <w:r>
        <w:rPr>
          <w:spacing w:val="-2"/>
        </w:rPr>
        <w:t xml:space="preserve"> </w:t>
      </w:r>
      <w:r>
        <w:t>Received</w:t>
      </w:r>
    </w:p>
    <w:p w14:paraId="64210B0B" w14:textId="77777777" w:rsidR="00A367AA" w:rsidRDefault="00867CA2" w:rsidP="005052F4">
      <w:pPr>
        <w:pStyle w:val="ListParagraph"/>
        <w:numPr>
          <w:ilvl w:val="0"/>
          <w:numId w:val="1"/>
        </w:numPr>
        <w:tabs>
          <w:tab w:val="left" w:pos="1199"/>
          <w:tab w:val="left" w:pos="1200"/>
        </w:tabs>
        <w:spacing w:line="279" w:lineRule="exact"/>
        <w:ind w:left="1199" w:hanging="721"/>
        <w:rPr>
          <w:rFonts w:ascii="Symbol" w:hAnsi="Symbol"/>
        </w:rPr>
      </w:pPr>
      <w:r>
        <w:t>Preliminary Investigation</w:t>
      </w:r>
      <w:r>
        <w:rPr>
          <w:spacing w:val="-3"/>
        </w:rPr>
        <w:t xml:space="preserve"> </w:t>
      </w:r>
      <w:r>
        <w:t>Occurs</w:t>
      </w:r>
    </w:p>
    <w:p w14:paraId="64210B0C" w14:textId="77777777" w:rsidR="00A367AA" w:rsidRDefault="00867CA2" w:rsidP="005052F4">
      <w:pPr>
        <w:pStyle w:val="ListParagraph"/>
        <w:numPr>
          <w:ilvl w:val="0"/>
          <w:numId w:val="1"/>
        </w:numPr>
        <w:tabs>
          <w:tab w:val="left" w:pos="1199"/>
          <w:tab w:val="left" w:pos="1200"/>
        </w:tabs>
        <w:spacing w:before="1"/>
        <w:ind w:left="1199" w:hanging="721"/>
        <w:rPr>
          <w:rFonts w:ascii="Symbol" w:hAnsi="Symbol"/>
        </w:rPr>
      </w:pPr>
      <w:r>
        <w:t>Written Notice Scheduling Educational</w:t>
      </w:r>
      <w:r>
        <w:rPr>
          <w:spacing w:val="-6"/>
        </w:rPr>
        <w:t xml:space="preserve"> </w:t>
      </w:r>
      <w:r>
        <w:t>Conference</w:t>
      </w:r>
    </w:p>
    <w:p w14:paraId="64210B0D" w14:textId="77777777" w:rsidR="00A367AA" w:rsidRDefault="00867CA2" w:rsidP="005052F4">
      <w:pPr>
        <w:pStyle w:val="ListParagraph"/>
        <w:numPr>
          <w:ilvl w:val="0"/>
          <w:numId w:val="1"/>
        </w:numPr>
        <w:tabs>
          <w:tab w:val="left" w:pos="1199"/>
          <w:tab w:val="left" w:pos="1200"/>
        </w:tabs>
        <w:spacing w:before="1"/>
        <w:ind w:left="1199" w:hanging="721"/>
        <w:rPr>
          <w:rFonts w:ascii="Symbol" w:hAnsi="Symbol"/>
        </w:rPr>
      </w:pPr>
      <w:r>
        <w:t>Educational</w:t>
      </w:r>
      <w:r>
        <w:rPr>
          <w:spacing w:val="-1"/>
        </w:rPr>
        <w:t xml:space="preserve"> </w:t>
      </w:r>
      <w:r>
        <w:t>Conference</w:t>
      </w:r>
    </w:p>
    <w:p w14:paraId="64210B0E" w14:textId="77777777" w:rsidR="00A367AA" w:rsidRDefault="00867CA2" w:rsidP="005052F4">
      <w:pPr>
        <w:pStyle w:val="ListParagraph"/>
        <w:numPr>
          <w:ilvl w:val="0"/>
          <w:numId w:val="1"/>
        </w:numPr>
        <w:tabs>
          <w:tab w:val="left" w:pos="1199"/>
          <w:tab w:val="left" w:pos="1200"/>
        </w:tabs>
        <w:spacing w:line="279" w:lineRule="exact"/>
        <w:ind w:left="1199" w:hanging="721"/>
        <w:rPr>
          <w:rFonts w:ascii="Symbol" w:hAnsi="Symbol"/>
        </w:rPr>
      </w:pPr>
      <w:r>
        <w:t>Inter/National Organization Notified by Administrative</w:t>
      </w:r>
      <w:r>
        <w:rPr>
          <w:spacing w:val="-2"/>
        </w:rPr>
        <w:t xml:space="preserve"> </w:t>
      </w:r>
      <w:r>
        <w:t>Liaison</w:t>
      </w:r>
    </w:p>
    <w:p w14:paraId="64210B0F" w14:textId="77777777" w:rsidR="00A367AA" w:rsidRDefault="00867CA2" w:rsidP="005052F4">
      <w:pPr>
        <w:pStyle w:val="ListParagraph"/>
        <w:numPr>
          <w:ilvl w:val="0"/>
          <w:numId w:val="1"/>
        </w:numPr>
        <w:tabs>
          <w:tab w:val="left" w:pos="1199"/>
          <w:tab w:val="left" w:pos="1200"/>
        </w:tabs>
        <w:spacing w:line="279" w:lineRule="exact"/>
        <w:ind w:left="1199" w:hanging="721"/>
        <w:rPr>
          <w:rFonts w:ascii="Symbol" w:hAnsi="Symbol"/>
        </w:rPr>
      </w:pPr>
      <w:r>
        <w:t>Additional Investigation Occurs if</w:t>
      </w:r>
      <w:r>
        <w:rPr>
          <w:spacing w:val="-2"/>
        </w:rPr>
        <w:t xml:space="preserve"> </w:t>
      </w:r>
      <w:r>
        <w:t>Needed</w:t>
      </w:r>
    </w:p>
    <w:p w14:paraId="64210B10" w14:textId="77777777" w:rsidR="00A367AA" w:rsidRDefault="00867CA2" w:rsidP="005052F4">
      <w:pPr>
        <w:pStyle w:val="ListParagraph"/>
        <w:numPr>
          <w:ilvl w:val="0"/>
          <w:numId w:val="1"/>
        </w:numPr>
        <w:tabs>
          <w:tab w:val="left" w:pos="1200"/>
          <w:tab w:val="left" w:pos="1201"/>
        </w:tabs>
        <w:spacing w:before="1"/>
        <w:ind w:left="1200" w:hanging="721"/>
        <w:rPr>
          <w:rFonts w:ascii="Symbol" w:hAnsi="Symbol"/>
        </w:rPr>
      </w:pPr>
      <w:r>
        <w:t>Notice of Allegations &amp; Sanctions shared with Inter/National</w:t>
      </w:r>
      <w:r>
        <w:rPr>
          <w:spacing w:val="-11"/>
        </w:rPr>
        <w:t xml:space="preserve"> </w:t>
      </w:r>
      <w:r>
        <w:t>Organization</w:t>
      </w:r>
    </w:p>
    <w:p w14:paraId="64210B11" w14:textId="77777777" w:rsidR="00A367AA" w:rsidRDefault="00A367AA" w:rsidP="005052F4">
      <w:pPr>
        <w:pStyle w:val="BodyText"/>
      </w:pPr>
    </w:p>
    <w:p w14:paraId="64210B12" w14:textId="1754DFB1" w:rsidR="00A367AA" w:rsidRDefault="00867CA2" w:rsidP="003B3F58">
      <w:pPr>
        <w:pStyle w:val="BodyText"/>
      </w:pPr>
      <w:r>
        <w:rPr>
          <w:b/>
        </w:rPr>
        <w:t xml:space="preserve">FERPA: </w:t>
      </w:r>
      <w:r>
        <w:t xml:space="preserve">The Family Educational Rights and Privacy Act (FERPA) does </w:t>
      </w:r>
      <w:r>
        <w:rPr>
          <w:b/>
        </w:rPr>
        <w:t xml:space="preserve">not </w:t>
      </w:r>
      <w:r>
        <w:t>apply to student organizations, but rather only to individual students.</w:t>
      </w:r>
      <w:r w:rsidR="0019285C">
        <w:t xml:space="preserve"> If a FERPA waiver is on file for a member,</w:t>
      </w:r>
      <w:r w:rsidR="00416397">
        <w:t xml:space="preserve"> an Inter/</w:t>
      </w:r>
      <w:r w:rsidR="0019285C">
        <w:t>National Organization or regional headquarters may participate in</w:t>
      </w:r>
      <w:r w:rsidR="00B34460">
        <w:t xml:space="preserve"> SCCS meetings and interviews with members of the student organization.</w:t>
      </w:r>
    </w:p>
    <w:p w14:paraId="64210B13" w14:textId="77777777" w:rsidR="00A367AA" w:rsidRDefault="00A367AA" w:rsidP="005052F4">
      <w:pPr>
        <w:pStyle w:val="BodyText"/>
      </w:pPr>
    </w:p>
    <w:p w14:paraId="07AAA55C" w14:textId="28582602" w:rsidR="00001B90" w:rsidRDefault="00867CA2" w:rsidP="003B3F58">
      <w:pPr>
        <w:pStyle w:val="BodyText"/>
      </w:pPr>
      <w:r>
        <w:rPr>
          <w:b/>
        </w:rPr>
        <w:t xml:space="preserve">Medical Amnesty/ Good Samaritan Policy: </w:t>
      </w:r>
      <w:r>
        <w:t xml:space="preserve">The health, safety, and welfare of students </w:t>
      </w:r>
      <w:r w:rsidR="008E3B7C">
        <w:t>are</w:t>
      </w:r>
      <w:r>
        <w:t xml:space="preserve"> of the utmost importance to the University. When individuals know someone </w:t>
      </w:r>
      <w:proofErr w:type="gramStart"/>
      <w:r>
        <w:t>is in need of</w:t>
      </w:r>
      <w:proofErr w:type="gramEnd"/>
      <w:r>
        <w:t xml:space="preserve"> emergency medical attention due to alcohol or drugs, they should immediately call for help and stay with the impaired individual. Individuals who help are referred to as “Good Samaritans</w:t>
      </w:r>
      <w:r w:rsidR="000C2EAB">
        <w:t>,</w:t>
      </w:r>
      <w:r>
        <w:t>” and the individuals in need of medical attention are referred to as “Impaired Individuals.” When these steps are followed, no formal disciplinary action is taken by the University for the “Good Samaritan” or for the “Impaired Individual.”</w:t>
      </w:r>
      <w:r w:rsidR="00001B90">
        <w:t xml:space="preserve">  For more detailed information regarding</w:t>
      </w:r>
      <w:r w:rsidR="00E63B91">
        <w:t xml:space="preserve"> Amnesty for Individual </w:t>
      </w:r>
      <w:r w:rsidR="00131D76">
        <w:t>Good Samaritans and Impaired Student</w:t>
      </w:r>
      <w:r w:rsidR="00001B90">
        <w:t xml:space="preserve">, please see Section </w:t>
      </w:r>
      <w:r w:rsidR="00E86F42">
        <w:t>11</w:t>
      </w:r>
      <w:r w:rsidR="00001B90">
        <w:t>.</w:t>
      </w:r>
      <w:r w:rsidR="00E86F42">
        <w:t>3 and 11.4</w:t>
      </w:r>
      <w:r w:rsidR="00001B90">
        <w:t xml:space="preserve"> of the Student Code of Conduct.</w:t>
      </w:r>
    </w:p>
    <w:p w14:paraId="64210B15" w14:textId="77777777" w:rsidR="00A367AA" w:rsidRDefault="00A367AA" w:rsidP="005052F4">
      <w:pPr>
        <w:pStyle w:val="BodyText"/>
        <w:spacing w:before="10"/>
        <w:rPr>
          <w:sz w:val="21"/>
        </w:rPr>
      </w:pPr>
    </w:p>
    <w:p w14:paraId="64210B16" w14:textId="5E3BD487" w:rsidR="00A367AA" w:rsidRDefault="00867CA2" w:rsidP="003B3F58">
      <w:pPr>
        <w:pStyle w:val="BodyText"/>
        <w:spacing w:before="1"/>
      </w:pPr>
      <w:r>
        <w:t xml:space="preserve">Student organizations, through their officers and members, are also expected to take responsible action in emergency situations. While the Policy on Amnesty for Individual Good Samaritans and Students in Need of Emergency Medical Attention may not fully apply, adherence to steps outlined above by a student organization’s officers and/or members will be considered a mitigating factor when determining the outcome of or sanction for </w:t>
      </w:r>
      <w:r>
        <w:lastRenderedPageBreak/>
        <w:t>misconduct. Additionally, the University will consider a failure of officers and/or members to adhere to steps described to be an aggravating factor when determining the outcome of or sanction for misconduct.</w:t>
      </w:r>
      <w:r w:rsidR="007B20E9">
        <w:t xml:space="preserve"> </w:t>
      </w:r>
      <w:r w:rsidR="003B3F58">
        <w:t>Please s</w:t>
      </w:r>
      <w:r w:rsidR="007B20E9">
        <w:t>ee Section 11.3 and 11.4 of the Student Code of Conduct.</w:t>
      </w:r>
    </w:p>
    <w:p w14:paraId="64210B17" w14:textId="77777777" w:rsidR="00A367AA" w:rsidRDefault="00A367AA" w:rsidP="005052F4">
      <w:pPr>
        <w:pStyle w:val="BodyText"/>
        <w:spacing w:before="11"/>
        <w:rPr>
          <w:sz w:val="21"/>
        </w:rPr>
      </w:pPr>
    </w:p>
    <w:p w14:paraId="64210B18" w14:textId="77777777" w:rsidR="00A367AA" w:rsidRDefault="00867CA2" w:rsidP="00775CF2">
      <w:pPr>
        <w:pStyle w:val="BodyText"/>
      </w:pPr>
      <w:r>
        <w:rPr>
          <w:b/>
        </w:rPr>
        <w:t>Interim Restrictions</w:t>
      </w:r>
      <w:r>
        <w:t>: The Vice Chancellor for Student Life may impose interim restrictions prior to the conclusion of the student conduct process when the Vice Chancellor has reasonable cause to believe that a student organization’s continued presence poses a significant risk of substantial harm to the health, safety, or welfare of others or poses an imminent or ongoing threat to the disruption of, or interference with, the normal operations of the University. Interim restrictions are confirmed by notice to the organization that explains the basis for the interim restrictions and will remain in effect until the conclusion of the student conduct process.</w:t>
      </w:r>
    </w:p>
    <w:p w14:paraId="64210B19" w14:textId="77777777" w:rsidR="00A367AA" w:rsidRDefault="00A367AA" w:rsidP="005052F4">
      <w:pPr>
        <w:pStyle w:val="BodyText"/>
        <w:spacing w:before="11"/>
        <w:rPr>
          <w:sz w:val="21"/>
        </w:rPr>
      </w:pPr>
    </w:p>
    <w:p w14:paraId="64210B1A" w14:textId="77777777" w:rsidR="00A367AA" w:rsidRDefault="00867CA2" w:rsidP="005052F4">
      <w:pPr>
        <w:pStyle w:val="BodyText"/>
        <w:spacing w:line="242" w:lineRule="auto"/>
        <w:ind w:left="120" w:hanging="2"/>
      </w:pPr>
      <w:r>
        <w:t xml:space="preserve">For more information about anything outlined in this document, please visit </w:t>
      </w:r>
      <w:hyperlink r:id="rId6">
        <w:r>
          <w:rPr>
            <w:color w:val="0000FF"/>
            <w:u w:val="single" w:color="0000FF"/>
          </w:rPr>
          <w:t>www.studentconduct.utk.edu</w:t>
        </w:r>
      </w:hyperlink>
      <w:r>
        <w:rPr>
          <w:color w:val="0000FF"/>
        </w:rPr>
        <w:t xml:space="preserve"> </w:t>
      </w:r>
      <w:r>
        <w:t>and/or the Student Code of Conduct.</w:t>
      </w:r>
    </w:p>
    <w:sectPr w:rsidR="00A367AA" w:rsidSect="00775CF2">
      <w:pgSz w:w="12240" w:h="15840"/>
      <w:pgMar w:top="1400" w:right="980" w:bottom="153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AB094C"/>
    <w:multiLevelType w:val="hybridMultilevel"/>
    <w:tmpl w:val="9C9ECEF4"/>
    <w:lvl w:ilvl="0" w:tplc="19309B90">
      <w:numFmt w:val="bullet"/>
      <w:lvlText w:val=""/>
      <w:lvlJc w:val="left"/>
      <w:pPr>
        <w:ind w:left="839" w:hanging="360"/>
      </w:pPr>
      <w:rPr>
        <w:rFonts w:hint="default"/>
        <w:w w:val="99"/>
        <w:lang w:val="en-US" w:eastAsia="en-US" w:bidi="en-US"/>
      </w:rPr>
    </w:lvl>
    <w:lvl w:ilvl="1" w:tplc="55AC3A04">
      <w:numFmt w:val="bullet"/>
      <w:lvlText w:val="•"/>
      <w:lvlJc w:val="left"/>
      <w:pPr>
        <w:ind w:left="1786" w:hanging="360"/>
      </w:pPr>
      <w:rPr>
        <w:rFonts w:hint="default"/>
        <w:lang w:val="en-US" w:eastAsia="en-US" w:bidi="en-US"/>
      </w:rPr>
    </w:lvl>
    <w:lvl w:ilvl="2" w:tplc="29086B1C">
      <w:numFmt w:val="bullet"/>
      <w:lvlText w:val="•"/>
      <w:lvlJc w:val="left"/>
      <w:pPr>
        <w:ind w:left="2732" w:hanging="360"/>
      </w:pPr>
      <w:rPr>
        <w:rFonts w:hint="default"/>
        <w:lang w:val="en-US" w:eastAsia="en-US" w:bidi="en-US"/>
      </w:rPr>
    </w:lvl>
    <w:lvl w:ilvl="3" w:tplc="738ADDD2">
      <w:numFmt w:val="bullet"/>
      <w:lvlText w:val="•"/>
      <w:lvlJc w:val="left"/>
      <w:pPr>
        <w:ind w:left="3678" w:hanging="360"/>
      </w:pPr>
      <w:rPr>
        <w:rFonts w:hint="default"/>
        <w:lang w:val="en-US" w:eastAsia="en-US" w:bidi="en-US"/>
      </w:rPr>
    </w:lvl>
    <w:lvl w:ilvl="4" w:tplc="6956A648">
      <w:numFmt w:val="bullet"/>
      <w:lvlText w:val="•"/>
      <w:lvlJc w:val="left"/>
      <w:pPr>
        <w:ind w:left="4624" w:hanging="360"/>
      </w:pPr>
      <w:rPr>
        <w:rFonts w:hint="default"/>
        <w:lang w:val="en-US" w:eastAsia="en-US" w:bidi="en-US"/>
      </w:rPr>
    </w:lvl>
    <w:lvl w:ilvl="5" w:tplc="92043560">
      <w:numFmt w:val="bullet"/>
      <w:lvlText w:val="•"/>
      <w:lvlJc w:val="left"/>
      <w:pPr>
        <w:ind w:left="5570" w:hanging="360"/>
      </w:pPr>
      <w:rPr>
        <w:rFonts w:hint="default"/>
        <w:lang w:val="en-US" w:eastAsia="en-US" w:bidi="en-US"/>
      </w:rPr>
    </w:lvl>
    <w:lvl w:ilvl="6" w:tplc="F5F6A32E">
      <w:numFmt w:val="bullet"/>
      <w:lvlText w:val="•"/>
      <w:lvlJc w:val="left"/>
      <w:pPr>
        <w:ind w:left="6516" w:hanging="360"/>
      </w:pPr>
      <w:rPr>
        <w:rFonts w:hint="default"/>
        <w:lang w:val="en-US" w:eastAsia="en-US" w:bidi="en-US"/>
      </w:rPr>
    </w:lvl>
    <w:lvl w:ilvl="7" w:tplc="9F76104C">
      <w:numFmt w:val="bullet"/>
      <w:lvlText w:val="•"/>
      <w:lvlJc w:val="left"/>
      <w:pPr>
        <w:ind w:left="7462" w:hanging="360"/>
      </w:pPr>
      <w:rPr>
        <w:rFonts w:hint="default"/>
        <w:lang w:val="en-US" w:eastAsia="en-US" w:bidi="en-US"/>
      </w:rPr>
    </w:lvl>
    <w:lvl w:ilvl="8" w:tplc="847061A6">
      <w:numFmt w:val="bullet"/>
      <w:lvlText w:val="•"/>
      <w:lvlJc w:val="left"/>
      <w:pPr>
        <w:ind w:left="8408" w:hanging="360"/>
      </w:pPr>
      <w:rPr>
        <w:rFonts w:hint="default"/>
        <w:lang w:val="en-US" w:eastAsia="en-US" w:bidi="en-US"/>
      </w:rPr>
    </w:lvl>
  </w:abstractNum>
  <w:num w:numId="1" w16cid:durableId="18229590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2NDUxMDO0MDAxNjRU0lEKTi0uzszPAykwqQUA5Us3iywAAAA="/>
  </w:docVars>
  <w:rsids>
    <w:rsidRoot w:val="00A367AA"/>
    <w:rsid w:val="00001B90"/>
    <w:rsid w:val="00015972"/>
    <w:rsid w:val="00037996"/>
    <w:rsid w:val="000379E1"/>
    <w:rsid w:val="0006393E"/>
    <w:rsid w:val="00096613"/>
    <w:rsid w:val="000C2EAB"/>
    <w:rsid w:val="00126902"/>
    <w:rsid w:val="00131D76"/>
    <w:rsid w:val="0013685F"/>
    <w:rsid w:val="0019285C"/>
    <w:rsid w:val="001A7316"/>
    <w:rsid w:val="002217F8"/>
    <w:rsid w:val="0028674D"/>
    <w:rsid w:val="002F7DB6"/>
    <w:rsid w:val="00331AF4"/>
    <w:rsid w:val="003360FE"/>
    <w:rsid w:val="00362185"/>
    <w:rsid w:val="003902CD"/>
    <w:rsid w:val="00392282"/>
    <w:rsid w:val="003B3F58"/>
    <w:rsid w:val="003F796A"/>
    <w:rsid w:val="00416397"/>
    <w:rsid w:val="004666DC"/>
    <w:rsid w:val="00471EF1"/>
    <w:rsid w:val="00482198"/>
    <w:rsid w:val="005052F4"/>
    <w:rsid w:val="005070DF"/>
    <w:rsid w:val="00533E16"/>
    <w:rsid w:val="00545E75"/>
    <w:rsid w:val="005B20CA"/>
    <w:rsid w:val="005F3C4A"/>
    <w:rsid w:val="00683821"/>
    <w:rsid w:val="00685EF1"/>
    <w:rsid w:val="006A4981"/>
    <w:rsid w:val="00706FAD"/>
    <w:rsid w:val="00775CF2"/>
    <w:rsid w:val="00792628"/>
    <w:rsid w:val="007B20E9"/>
    <w:rsid w:val="007D4B54"/>
    <w:rsid w:val="00867CA2"/>
    <w:rsid w:val="008800EC"/>
    <w:rsid w:val="00880B18"/>
    <w:rsid w:val="008E3B7C"/>
    <w:rsid w:val="009725F8"/>
    <w:rsid w:val="00976CE4"/>
    <w:rsid w:val="00996676"/>
    <w:rsid w:val="009C09CA"/>
    <w:rsid w:val="00A367AA"/>
    <w:rsid w:val="00A55DA5"/>
    <w:rsid w:val="00A77C09"/>
    <w:rsid w:val="00AA22E8"/>
    <w:rsid w:val="00B312E1"/>
    <w:rsid w:val="00B34460"/>
    <w:rsid w:val="00B40DE7"/>
    <w:rsid w:val="00B44D6C"/>
    <w:rsid w:val="00BA6E56"/>
    <w:rsid w:val="00C1461A"/>
    <w:rsid w:val="00CD527D"/>
    <w:rsid w:val="00D01562"/>
    <w:rsid w:val="00D04CB1"/>
    <w:rsid w:val="00D073FB"/>
    <w:rsid w:val="00D229C0"/>
    <w:rsid w:val="00D26AB0"/>
    <w:rsid w:val="00D70056"/>
    <w:rsid w:val="00DC6118"/>
    <w:rsid w:val="00DF24A0"/>
    <w:rsid w:val="00E63B91"/>
    <w:rsid w:val="00E8547D"/>
    <w:rsid w:val="00E86F42"/>
    <w:rsid w:val="00F213A8"/>
    <w:rsid w:val="00F91547"/>
    <w:rsid w:val="00FB2BDD"/>
    <w:rsid w:val="00FE4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0AE8"/>
  <w15:docId w15:val="{C064C75D-1C2B-43F9-AE44-9305E779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1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9"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udentconduct.utk.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1141</Words>
  <Characters>6507</Characters>
  <Application>Microsoft Office Word</Application>
  <DocSecurity>0</DocSecurity>
  <Lines>54</Lines>
  <Paragraphs>15</Paragraphs>
  <ScaleCrop>false</ScaleCrop>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Margaret C</dc:creator>
  <cp:lastModifiedBy>Lynd, Landin</cp:lastModifiedBy>
  <cp:revision>2</cp:revision>
  <dcterms:created xsi:type="dcterms:W3CDTF">2026-08-04T19:02:00Z</dcterms:created>
  <dcterms:modified xsi:type="dcterms:W3CDTF">2026-08-04T19:02:00Z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2018-08-17T00:00:00Z</vt:filetime>
  </property>
  <property fmtid="{D5CDD505-2E9C-101B-9397-08002B2CF9AE}" pid="3" name="Creator">
    <vt:lpwstr>Acrobat PDFMaker 18 for Word</vt:lpwstr>
  </property>
  <property fmtid="{D5CDD505-2E9C-101B-9397-08002B2CF9AE}" pid="4" name="LastSaved">
    <vt:filetime>2020-06-23T00:00:00Z</vt:filetime>
  </property>
</Properties>
</file>