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E55" w:rsidRDefault="00292E55" w:rsidP="005126FE">
      <w:pPr>
        <w:spacing w:after="0" w:line="240" w:lineRule="auto"/>
        <w:jc w:val="center"/>
        <w:rPr>
          <w:rFonts w:ascii="Book Antiqua" w:hAnsi="Book Antiqua"/>
          <w:b/>
          <w:sz w:val="36"/>
          <w:szCs w:val="36"/>
        </w:rPr>
      </w:pPr>
      <w:r>
        <w:rPr>
          <w:rFonts w:ascii="Book Antiqua" w:hAnsi="Book Antiqua"/>
          <w:b/>
          <w:sz w:val="36"/>
          <w:szCs w:val="36"/>
        </w:rPr>
        <w:t>Office of Sorority &amp; Fraternity Life</w:t>
      </w:r>
    </w:p>
    <w:p w:rsidR="00A025F2" w:rsidRPr="00700245" w:rsidRDefault="00E30668" w:rsidP="005126FE">
      <w:pPr>
        <w:spacing w:after="0" w:line="240" w:lineRule="auto"/>
        <w:jc w:val="center"/>
        <w:rPr>
          <w:rFonts w:ascii="Book Antiqua" w:hAnsi="Book Antiqua"/>
          <w:b/>
          <w:sz w:val="36"/>
          <w:szCs w:val="36"/>
        </w:rPr>
      </w:pPr>
      <w:r w:rsidRPr="00700245">
        <w:rPr>
          <w:rFonts w:ascii="Book Antiqua" w:hAnsi="Book Antiqua"/>
          <w:b/>
          <w:sz w:val="36"/>
          <w:szCs w:val="36"/>
        </w:rPr>
        <w:t xml:space="preserve">Event </w:t>
      </w:r>
      <w:r w:rsidR="00E126BB" w:rsidRPr="00700245">
        <w:rPr>
          <w:rFonts w:ascii="Book Antiqua" w:hAnsi="Book Antiqua"/>
          <w:b/>
          <w:sz w:val="36"/>
          <w:szCs w:val="36"/>
        </w:rPr>
        <w:t>Registration</w:t>
      </w:r>
      <w:r w:rsidRPr="00700245">
        <w:rPr>
          <w:rFonts w:ascii="Book Antiqua" w:hAnsi="Book Antiqua"/>
          <w:b/>
          <w:sz w:val="36"/>
          <w:szCs w:val="36"/>
        </w:rPr>
        <w:t xml:space="preserve"> </w:t>
      </w:r>
      <w:r w:rsidR="00852294">
        <w:rPr>
          <w:rFonts w:ascii="Book Antiqua" w:hAnsi="Book Antiqua"/>
          <w:b/>
          <w:sz w:val="36"/>
          <w:szCs w:val="36"/>
        </w:rPr>
        <w:t>Procedure</w:t>
      </w:r>
    </w:p>
    <w:p w:rsidR="005126FE" w:rsidRDefault="005126FE" w:rsidP="005126FE">
      <w:pPr>
        <w:spacing w:after="0" w:line="240" w:lineRule="auto"/>
        <w:rPr>
          <w:rFonts w:ascii="Book Antiqua" w:hAnsi="Book Antiqua"/>
          <w:sz w:val="24"/>
          <w:szCs w:val="24"/>
        </w:rPr>
      </w:pPr>
    </w:p>
    <w:p w:rsidR="005126FE" w:rsidRDefault="006C7A9C" w:rsidP="005126FE">
      <w:pPr>
        <w:spacing w:after="0" w:line="240" w:lineRule="auto"/>
        <w:rPr>
          <w:rFonts w:ascii="Book Antiqua" w:hAnsi="Book Antiqua"/>
          <w:b/>
          <w:sz w:val="24"/>
          <w:szCs w:val="24"/>
        </w:rPr>
      </w:pPr>
      <w:r>
        <w:rPr>
          <w:rFonts w:ascii="Book Antiqua" w:hAnsi="Book Antiqua"/>
          <w:b/>
          <w:sz w:val="24"/>
          <w:szCs w:val="24"/>
        </w:rPr>
        <w:t>I.</w:t>
      </w:r>
      <w:r>
        <w:rPr>
          <w:rFonts w:ascii="Book Antiqua" w:hAnsi="Book Antiqua"/>
          <w:b/>
          <w:sz w:val="24"/>
          <w:szCs w:val="24"/>
        </w:rPr>
        <w:tab/>
      </w:r>
      <w:r w:rsidR="005126FE" w:rsidRPr="00E126BB">
        <w:rPr>
          <w:rFonts w:ascii="Book Antiqua" w:hAnsi="Book Antiqua"/>
          <w:b/>
          <w:sz w:val="24"/>
          <w:szCs w:val="24"/>
        </w:rPr>
        <w:t>Purpose</w:t>
      </w:r>
    </w:p>
    <w:p w:rsidR="006C7A9C" w:rsidRPr="00E126BB" w:rsidRDefault="006C7A9C" w:rsidP="005126FE">
      <w:pPr>
        <w:spacing w:after="0" w:line="240" w:lineRule="auto"/>
        <w:rPr>
          <w:rFonts w:ascii="Book Antiqua" w:hAnsi="Book Antiqua"/>
          <w:b/>
          <w:sz w:val="24"/>
          <w:szCs w:val="24"/>
        </w:rPr>
      </w:pPr>
    </w:p>
    <w:p w:rsidR="00D74C3E" w:rsidRDefault="005126FE" w:rsidP="00CA4A75">
      <w:pPr>
        <w:spacing w:after="0" w:line="240" w:lineRule="auto"/>
        <w:rPr>
          <w:rFonts w:ascii="Book Antiqua" w:hAnsi="Book Antiqua"/>
          <w:sz w:val="24"/>
          <w:szCs w:val="24"/>
        </w:rPr>
      </w:pPr>
      <w:r>
        <w:rPr>
          <w:rFonts w:ascii="Book Antiqua" w:hAnsi="Book Antiqua"/>
          <w:sz w:val="24"/>
          <w:szCs w:val="24"/>
        </w:rPr>
        <w:t xml:space="preserve">The Office of Sorority &amp; Fraternity Life (OSFL) </w:t>
      </w:r>
      <w:r w:rsidR="00E126BB">
        <w:rPr>
          <w:rFonts w:ascii="Book Antiqua" w:hAnsi="Book Antiqua"/>
          <w:sz w:val="24"/>
          <w:szCs w:val="24"/>
        </w:rPr>
        <w:t>believes the registration of events by sororities and fraternities</w:t>
      </w:r>
      <w:r w:rsidR="00C450EC">
        <w:rPr>
          <w:rFonts w:ascii="Book Antiqua" w:hAnsi="Book Antiqua"/>
          <w:sz w:val="24"/>
          <w:szCs w:val="24"/>
        </w:rPr>
        <w:t xml:space="preserve"> </w:t>
      </w:r>
      <w:r w:rsidR="00E126BB">
        <w:rPr>
          <w:rFonts w:ascii="Book Antiqua" w:hAnsi="Book Antiqua"/>
          <w:sz w:val="24"/>
          <w:szCs w:val="24"/>
        </w:rPr>
        <w:t>will promote</w:t>
      </w:r>
      <w:r w:rsidR="00E126BB" w:rsidRPr="00E126BB">
        <w:rPr>
          <w:rFonts w:ascii="Book Antiqua" w:hAnsi="Book Antiqua"/>
          <w:sz w:val="24"/>
          <w:szCs w:val="24"/>
        </w:rPr>
        <w:t xml:space="preserve"> the health, safety,</w:t>
      </w:r>
      <w:r w:rsidR="00E126BB">
        <w:rPr>
          <w:rFonts w:ascii="Book Antiqua" w:hAnsi="Book Antiqua"/>
          <w:sz w:val="24"/>
          <w:szCs w:val="24"/>
        </w:rPr>
        <w:t xml:space="preserve"> </w:t>
      </w:r>
      <w:r w:rsidR="00E126BB" w:rsidRPr="00E126BB">
        <w:rPr>
          <w:rFonts w:ascii="Book Antiqua" w:hAnsi="Book Antiqua"/>
          <w:sz w:val="24"/>
          <w:szCs w:val="24"/>
        </w:rPr>
        <w:t>and wellbeing of all members of our campus community</w:t>
      </w:r>
      <w:r w:rsidR="00E126BB">
        <w:rPr>
          <w:rFonts w:ascii="Book Antiqua" w:hAnsi="Book Antiqua"/>
          <w:sz w:val="24"/>
          <w:szCs w:val="24"/>
        </w:rPr>
        <w:t xml:space="preserve">. </w:t>
      </w:r>
      <w:r w:rsidR="00CA4A75" w:rsidRPr="00CA4A75">
        <w:rPr>
          <w:rFonts w:ascii="Book Antiqua" w:hAnsi="Book Antiqua"/>
          <w:sz w:val="24"/>
          <w:szCs w:val="24"/>
        </w:rPr>
        <w:t xml:space="preserve">In planning and implementing events on and off campus, all </w:t>
      </w:r>
      <w:r w:rsidR="003A1F89">
        <w:rPr>
          <w:rFonts w:ascii="Book Antiqua" w:hAnsi="Book Antiqua"/>
          <w:sz w:val="24"/>
          <w:szCs w:val="24"/>
        </w:rPr>
        <w:t>sororities and fraternities</w:t>
      </w:r>
      <w:r w:rsidR="003A1F89" w:rsidRPr="00CA4A75">
        <w:rPr>
          <w:rFonts w:ascii="Book Antiqua" w:hAnsi="Book Antiqua"/>
          <w:sz w:val="24"/>
          <w:szCs w:val="24"/>
        </w:rPr>
        <w:t xml:space="preserve"> </w:t>
      </w:r>
      <w:r w:rsidR="00CA4A75" w:rsidRPr="00CA4A75">
        <w:rPr>
          <w:rFonts w:ascii="Book Antiqua" w:hAnsi="Book Antiqua"/>
          <w:sz w:val="24"/>
          <w:szCs w:val="24"/>
        </w:rPr>
        <w:t xml:space="preserve">are required to follow </w:t>
      </w:r>
      <w:r w:rsidR="00D17BE0">
        <w:rPr>
          <w:rFonts w:ascii="Book Antiqua" w:hAnsi="Book Antiqua"/>
          <w:sz w:val="24"/>
          <w:szCs w:val="24"/>
        </w:rPr>
        <w:t>this</w:t>
      </w:r>
      <w:r w:rsidR="00CA4A75" w:rsidRPr="00CA4A75">
        <w:rPr>
          <w:rFonts w:ascii="Book Antiqua" w:hAnsi="Book Antiqua"/>
          <w:sz w:val="24"/>
          <w:szCs w:val="24"/>
        </w:rPr>
        <w:t xml:space="preserve"> </w:t>
      </w:r>
      <w:r w:rsidR="00852294">
        <w:rPr>
          <w:rFonts w:ascii="Book Antiqua" w:hAnsi="Book Antiqua"/>
          <w:sz w:val="24"/>
          <w:szCs w:val="24"/>
        </w:rPr>
        <w:t>Event Registration Procedure</w:t>
      </w:r>
      <w:r w:rsidR="00D17BE0">
        <w:rPr>
          <w:rFonts w:ascii="Book Antiqua" w:hAnsi="Book Antiqua"/>
          <w:sz w:val="24"/>
          <w:szCs w:val="24"/>
        </w:rPr>
        <w:t>,</w:t>
      </w:r>
      <w:r w:rsidR="00CA4A75" w:rsidRPr="00CA4A75">
        <w:rPr>
          <w:rFonts w:ascii="Book Antiqua" w:hAnsi="Book Antiqua"/>
          <w:sz w:val="24"/>
          <w:szCs w:val="24"/>
        </w:rPr>
        <w:t xml:space="preserve"> as well as any other applicable </w:t>
      </w:r>
      <w:r w:rsidR="00CA4A75">
        <w:rPr>
          <w:rFonts w:ascii="Book Antiqua" w:hAnsi="Book Antiqua"/>
          <w:sz w:val="24"/>
          <w:szCs w:val="24"/>
        </w:rPr>
        <w:t xml:space="preserve">OSFL and </w:t>
      </w:r>
      <w:r w:rsidR="00CA4A75" w:rsidRPr="00CA4A75">
        <w:rPr>
          <w:rFonts w:ascii="Book Antiqua" w:hAnsi="Book Antiqua"/>
          <w:sz w:val="24"/>
          <w:szCs w:val="24"/>
        </w:rPr>
        <w:t>University policies</w:t>
      </w:r>
      <w:r w:rsidR="001D506E">
        <w:rPr>
          <w:rFonts w:ascii="Book Antiqua" w:hAnsi="Book Antiqua"/>
          <w:sz w:val="24"/>
          <w:szCs w:val="24"/>
        </w:rPr>
        <w:t>, including the University’s Alcohol Policy</w:t>
      </w:r>
      <w:r w:rsidR="00CA4A75" w:rsidRPr="00CA4A75">
        <w:rPr>
          <w:rFonts w:ascii="Book Antiqua" w:hAnsi="Book Antiqua"/>
          <w:sz w:val="24"/>
          <w:szCs w:val="24"/>
        </w:rPr>
        <w:t>. In order to promote responsible</w:t>
      </w:r>
      <w:r w:rsidR="00CA4A75">
        <w:rPr>
          <w:rFonts w:ascii="Book Antiqua" w:hAnsi="Book Antiqua"/>
          <w:sz w:val="24"/>
          <w:szCs w:val="24"/>
        </w:rPr>
        <w:t xml:space="preserve"> </w:t>
      </w:r>
      <w:r w:rsidR="00CA4A75" w:rsidRPr="00CA4A75">
        <w:rPr>
          <w:rFonts w:ascii="Book Antiqua" w:hAnsi="Book Antiqua"/>
          <w:sz w:val="24"/>
          <w:szCs w:val="24"/>
        </w:rPr>
        <w:t>citizenship, all individuals and organizations must also abide by all federal, state, county, and</w:t>
      </w:r>
      <w:r w:rsidR="00CA4A75">
        <w:rPr>
          <w:rFonts w:ascii="Book Antiqua" w:hAnsi="Book Antiqua"/>
          <w:sz w:val="24"/>
          <w:szCs w:val="24"/>
        </w:rPr>
        <w:t xml:space="preserve"> </w:t>
      </w:r>
      <w:r w:rsidR="00CA4A75" w:rsidRPr="00CA4A75">
        <w:rPr>
          <w:rFonts w:ascii="Book Antiqua" w:hAnsi="Book Antiqua"/>
          <w:sz w:val="24"/>
          <w:szCs w:val="24"/>
        </w:rPr>
        <w:t xml:space="preserve">city laws and any relevant </w:t>
      </w:r>
      <w:r w:rsidR="00D74C3E">
        <w:rPr>
          <w:rFonts w:ascii="Book Antiqua" w:hAnsi="Book Antiqua"/>
          <w:sz w:val="24"/>
          <w:szCs w:val="24"/>
        </w:rPr>
        <w:t>inter/</w:t>
      </w:r>
      <w:r w:rsidR="00CA4A75" w:rsidRPr="00CA4A75">
        <w:rPr>
          <w:rFonts w:ascii="Book Antiqua" w:hAnsi="Book Antiqua"/>
          <w:sz w:val="24"/>
          <w:szCs w:val="24"/>
        </w:rPr>
        <w:t xml:space="preserve">national organization alcohol/risk management </w:t>
      </w:r>
      <w:r w:rsidR="00D74C3E">
        <w:rPr>
          <w:rFonts w:ascii="Book Antiqua" w:hAnsi="Book Antiqua"/>
          <w:sz w:val="24"/>
          <w:szCs w:val="24"/>
        </w:rPr>
        <w:t>policies.</w:t>
      </w:r>
    </w:p>
    <w:p w:rsidR="006C7A9C" w:rsidRDefault="006C7A9C" w:rsidP="00CA4A75">
      <w:pPr>
        <w:spacing w:after="0" w:line="240" w:lineRule="auto"/>
        <w:rPr>
          <w:rFonts w:ascii="Book Antiqua" w:hAnsi="Book Antiqua"/>
          <w:sz w:val="24"/>
          <w:szCs w:val="24"/>
        </w:rPr>
      </w:pPr>
    </w:p>
    <w:p w:rsidR="00E126BB" w:rsidRDefault="006C7A9C" w:rsidP="00CA4A75">
      <w:pPr>
        <w:spacing w:after="0" w:line="240" w:lineRule="auto"/>
        <w:rPr>
          <w:rFonts w:ascii="Book Antiqua" w:hAnsi="Book Antiqua"/>
          <w:b/>
          <w:sz w:val="24"/>
          <w:szCs w:val="24"/>
        </w:rPr>
      </w:pPr>
      <w:r>
        <w:rPr>
          <w:rFonts w:ascii="Book Antiqua" w:hAnsi="Book Antiqua"/>
          <w:b/>
          <w:sz w:val="24"/>
          <w:szCs w:val="24"/>
        </w:rPr>
        <w:t>II.</w:t>
      </w:r>
      <w:r>
        <w:rPr>
          <w:rFonts w:ascii="Book Antiqua" w:hAnsi="Book Antiqua"/>
          <w:b/>
          <w:sz w:val="24"/>
          <w:szCs w:val="24"/>
        </w:rPr>
        <w:tab/>
        <w:t>Applicability</w:t>
      </w:r>
    </w:p>
    <w:p w:rsidR="006C7A9C" w:rsidRPr="0014293D" w:rsidRDefault="006C7A9C" w:rsidP="00CA4A75">
      <w:pPr>
        <w:spacing w:after="0" w:line="240" w:lineRule="auto"/>
        <w:rPr>
          <w:rFonts w:ascii="Book Antiqua" w:hAnsi="Book Antiqua"/>
          <w:b/>
          <w:sz w:val="24"/>
          <w:szCs w:val="24"/>
        </w:rPr>
      </w:pPr>
    </w:p>
    <w:p w:rsidR="00E126BB" w:rsidRDefault="00E126BB" w:rsidP="005126FE">
      <w:pPr>
        <w:spacing w:after="0" w:line="240" w:lineRule="auto"/>
        <w:rPr>
          <w:rFonts w:ascii="Book Antiqua" w:hAnsi="Book Antiqua"/>
          <w:sz w:val="24"/>
          <w:szCs w:val="24"/>
        </w:rPr>
      </w:pPr>
      <w:r>
        <w:rPr>
          <w:rFonts w:ascii="Book Antiqua" w:hAnsi="Book Antiqua"/>
          <w:sz w:val="24"/>
          <w:szCs w:val="24"/>
        </w:rPr>
        <w:t xml:space="preserve">The Event Registration </w:t>
      </w:r>
      <w:r w:rsidR="006C7A9C">
        <w:rPr>
          <w:rFonts w:ascii="Book Antiqua" w:hAnsi="Book Antiqua"/>
          <w:sz w:val="24"/>
          <w:szCs w:val="24"/>
        </w:rPr>
        <w:t xml:space="preserve">Procedure </w:t>
      </w:r>
      <w:r>
        <w:rPr>
          <w:rFonts w:ascii="Book Antiqua" w:hAnsi="Book Antiqua"/>
          <w:sz w:val="24"/>
          <w:szCs w:val="24"/>
        </w:rPr>
        <w:t xml:space="preserve">will apply to all </w:t>
      </w:r>
      <w:r w:rsidR="00825702">
        <w:rPr>
          <w:rFonts w:ascii="Book Antiqua" w:hAnsi="Book Antiqua"/>
          <w:sz w:val="24"/>
          <w:szCs w:val="24"/>
        </w:rPr>
        <w:t>sororities and fraternities</w:t>
      </w:r>
      <w:r w:rsidR="00042D4D">
        <w:rPr>
          <w:rFonts w:ascii="Book Antiqua" w:hAnsi="Book Antiqua"/>
          <w:sz w:val="24"/>
          <w:szCs w:val="24"/>
        </w:rPr>
        <w:t xml:space="preserve"> </w:t>
      </w:r>
      <w:r w:rsidR="00825702">
        <w:rPr>
          <w:rFonts w:ascii="Book Antiqua" w:hAnsi="Book Antiqua"/>
          <w:sz w:val="24"/>
          <w:szCs w:val="24"/>
        </w:rPr>
        <w:t xml:space="preserve">registered with </w:t>
      </w:r>
      <w:r w:rsidR="000B57DA">
        <w:rPr>
          <w:rFonts w:ascii="Book Antiqua" w:hAnsi="Book Antiqua"/>
          <w:sz w:val="24"/>
          <w:szCs w:val="24"/>
        </w:rPr>
        <w:t>OSFL</w:t>
      </w:r>
      <w:r w:rsidR="00825702">
        <w:rPr>
          <w:rFonts w:ascii="Book Antiqua" w:hAnsi="Book Antiqua"/>
          <w:sz w:val="24"/>
          <w:szCs w:val="24"/>
        </w:rPr>
        <w:t>.</w:t>
      </w:r>
    </w:p>
    <w:p w:rsidR="00E126BB" w:rsidRDefault="00E126BB" w:rsidP="005126FE">
      <w:pPr>
        <w:spacing w:after="0" w:line="240" w:lineRule="auto"/>
        <w:rPr>
          <w:rFonts w:ascii="Book Antiqua" w:hAnsi="Book Antiqua"/>
          <w:sz w:val="24"/>
          <w:szCs w:val="24"/>
        </w:rPr>
      </w:pPr>
    </w:p>
    <w:p w:rsidR="00E126BB" w:rsidRDefault="006C7A9C" w:rsidP="006C7A9C">
      <w:pPr>
        <w:spacing w:after="0" w:line="240" w:lineRule="auto"/>
        <w:rPr>
          <w:rFonts w:ascii="Book Antiqua" w:hAnsi="Book Antiqua"/>
          <w:b/>
          <w:sz w:val="24"/>
          <w:szCs w:val="24"/>
        </w:rPr>
      </w:pPr>
      <w:r>
        <w:rPr>
          <w:rFonts w:ascii="Book Antiqua" w:hAnsi="Book Antiqua"/>
          <w:b/>
          <w:sz w:val="24"/>
          <w:szCs w:val="24"/>
        </w:rPr>
        <w:t>III.</w:t>
      </w:r>
      <w:r>
        <w:rPr>
          <w:rFonts w:ascii="Book Antiqua" w:hAnsi="Book Antiqua"/>
          <w:b/>
          <w:sz w:val="24"/>
          <w:szCs w:val="24"/>
        </w:rPr>
        <w:tab/>
      </w:r>
      <w:r w:rsidR="006E6670" w:rsidRPr="006E6670">
        <w:rPr>
          <w:rFonts w:ascii="Book Antiqua" w:hAnsi="Book Antiqua"/>
          <w:b/>
          <w:sz w:val="24"/>
          <w:szCs w:val="24"/>
        </w:rPr>
        <w:t xml:space="preserve">Event </w:t>
      </w:r>
      <w:r w:rsidR="00D17BE0">
        <w:rPr>
          <w:rFonts w:ascii="Book Antiqua" w:hAnsi="Book Antiqua"/>
          <w:b/>
          <w:sz w:val="24"/>
          <w:szCs w:val="24"/>
        </w:rPr>
        <w:t>Registration</w:t>
      </w:r>
      <w:r>
        <w:rPr>
          <w:rFonts w:ascii="Book Antiqua" w:hAnsi="Book Antiqua"/>
          <w:b/>
          <w:sz w:val="24"/>
          <w:szCs w:val="24"/>
        </w:rPr>
        <w:t xml:space="preserve"> Procedures</w:t>
      </w:r>
    </w:p>
    <w:p w:rsidR="006C7A9C" w:rsidRPr="006E6670" w:rsidRDefault="006C7A9C" w:rsidP="00577B37">
      <w:pPr>
        <w:spacing w:after="0" w:line="240" w:lineRule="auto"/>
        <w:rPr>
          <w:rFonts w:ascii="Book Antiqua" w:hAnsi="Book Antiqua"/>
          <w:b/>
          <w:sz w:val="24"/>
          <w:szCs w:val="24"/>
        </w:rPr>
      </w:pPr>
    </w:p>
    <w:p w:rsidR="00113535" w:rsidRDefault="00D552E0" w:rsidP="00700245">
      <w:pPr>
        <w:spacing w:after="0" w:line="240" w:lineRule="auto"/>
        <w:rPr>
          <w:rFonts w:ascii="Book Antiqua" w:hAnsi="Book Antiqua"/>
          <w:sz w:val="24"/>
          <w:szCs w:val="24"/>
        </w:rPr>
      </w:pPr>
      <w:r>
        <w:rPr>
          <w:rFonts w:ascii="Book Antiqua" w:hAnsi="Book Antiqua"/>
          <w:sz w:val="24"/>
          <w:szCs w:val="24"/>
        </w:rPr>
        <w:t>Organizations are required to register all events with the exception of chapter</w:t>
      </w:r>
      <w:r w:rsidR="00245E92">
        <w:rPr>
          <w:rFonts w:ascii="Book Antiqua" w:hAnsi="Book Antiqua"/>
          <w:sz w:val="24"/>
          <w:szCs w:val="24"/>
        </w:rPr>
        <w:t xml:space="preserve"> executive board</w:t>
      </w:r>
      <w:r>
        <w:rPr>
          <w:rFonts w:ascii="Book Antiqua" w:hAnsi="Book Antiqua"/>
          <w:sz w:val="24"/>
          <w:szCs w:val="24"/>
        </w:rPr>
        <w:t xml:space="preserve"> meetings</w:t>
      </w:r>
      <w:r w:rsidR="00245E92">
        <w:rPr>
          <w:rFonts w:ascii="Book Antiqua" w:hAnsi="Book Antiqua"/>
          <w:sz w:val="24"/>
          <w:szCs w:val="24"/>
        </w:rPr>
        <w:t>, religious observances, and meals with no additional programming</w:t>
      </w:r>
      <w:r>
        <w:rPr>
          <w:rFonts w:ascii="Book Antiqua" w:hAnsi="Book Antiqua"/>
          <w:sz w:val="24"/>
          <w:szCs w:val="24"/>
        </w:rPr>
        <w:t>.</w:t>
      </w:r>
      <w:r w:rsidR="00700245">
        <w:rPr>
          <w:rFonts w:ascii="Book Antiqua" w:hAnsi="Book Antiqua"/>
          <w:sz w:val="24"/>
          <w:szCs w:val="24"/>
        </w:rPr>
        <w:t xml:space="preserve">  </w:t>
      </w:r>
    </w:p>
    <w:p w:rsidR="00113535" w:rsidRDefault="00113535" w:rsidP="00700245">
      <w:pPr>
        <w:spacing w:after="0" w:line="240" w:lineRule="auto"/>
        <w:rPr>
          <w:rFonts w:ascii="Book Antiqua" w:hAnsi="Book Antiqua"/>
          <w:sz w:val="24"/>
          <w:szCs w:val="24"/>
        </w:rPr>
      </w:pPr>
    </w:p>
    <w:p w:rsidR="00D552E0" w:rsidRDefault="00700245" w:rsidP="00700245">
      <w:pPr>
        <w:spacing w:after="0" w:line="240" w:lineRule="auto"/>
        <w:rPr>
          <w:rFonts w:ascii="Book Antiqua" w:hAnsi="Book Antiqua"/>
          <w:sz w:val="24"/>
          <w:szCs w:val="24"/>
        </w:rPr>
      </w:pPr>
      <w:r w:rsidRPr="00700245">
        <w:rPr>
          <w:rFonts w:ascii="Book Antiqua" w:hAnsi="Book Antiqua"/>
          <w:sz w:val="24"/>
          <w:szCs w:val="24"/>
        </w:rPr>
        <w:t>An organization event shall be defined as any event consisting of</w:t>
      </w:r>
      <w:r>
        <w:rPr>
          <w:rFonts w:ascii="Book Antiqua" w:hAnsi="Book Antiqua"/>
          <w:sz w:val="24"/>
          <w:szCs w:val="24"/>
        </w:rPr>
        <w:t xml:space="preserve"> </w:t>
      </w:r>
      <w:r w:rsidRPr="00700245">
        <w:rPr>
          <w:rFonts w:ascii="Book Antiqua" w:hAnsi="Book Antiqua"/>
          <w:sz w:val="24"/>
          <w:szCs w:val="24"/>
        </w:rPr>
        <w:t>prospective, new, active, recently active</w:t>
      </w:r>
      <w:r w:rsidR="00813EAB">
        <w:rPr>
          <w:rFonts w:ascii="Book Antiqua" w:hAnsi="Book Antiqua"/>
          <w:sz w:val="24"/>
          <w:szCs w:val="24"/>
        </w:rPr>
        <w:t>,</w:t>
      </w:r>
      <w:r w:rsidRPr="00700245">
        <w:rPr>
          <w:rFonts w:ascii="Book Antiqua" w:hAnsi="Book Antiqua"/>
          <w:sz w:val="24"/>
          <w:szCs w:val="24"/>
        </w:rPr>
        <w:t xml:space="preserve"> and alumni members (or some combination</w:t>
      </w:r>
      <w:r>
        <w:rPr>
          <w:rFonts w:ascii="Book Antiqua" w:hAnsi="Book Antiqua"/>
          <w:sz w:val="24"/>
          <w:szCs w:val="24"/>
        </w:rPr>
        <w:t xml:space="preserve"> </w:t>
      </w:r>
      <w:r w:rsidRPr="00700245">
        <w:rPr>
          <w:rFonts w:ascii="Book Antiqua" w:hAnsi="Book Antiqua"/>
          <w:sz w:val="24"/>
          <w:szCs w:val="24"/>
        </w:rPr>
        <w:t>thereof) that a reasonable observer would associate with the organization, was</w:t>
      </w:r>
      <w:r>
        <w:rPr>
          <w:rFonts w:ascii="Book Antiqua" w:hAnsi="Book Antiqua"/>
          <w:sz w:val="24"/>
          <w:szCs w:val="24"/>
        </w:rPr>
        <w:t xml:space="preserve"> </w:t>
      </w:r>
      <w:r w:rsidRPr="00700245">
        <w:rPr>
          <w:rFonts w:ascii="Book Antiqua" w:hAnsi="Book Antiqua"/>
          <w:sz w:val="24"/>
          <w:szCs w:val="24"/>
        </w:rPr>
        <w:t>sponsored, financed, or endorsed by the organization, or required advanced planning on</w:t>
      </w:r>
      <w:r>
        <w:rPr>
          <w:rFonts w:ascii="Book Antiqua" w:hAnsi="Book Antiqua"/>
          <w:sz w:val="24"/>
          <w:szCs w:val="24"/>
        </w:rPr>
        <w:t xml:space="preserve"> </w:t>
      </w:r>
      <w:r w:rsidRPr="00700245">
        <w:rPr>
          <w:rFonts w:ascii="Book Antiqua" w:hAnsi="Book Antiqua"/>
          <w:sz w:val="24"/>
          <w:szCs w:val="24"/>
        </w:rPr>
        <w:t xml:space="preserve">behalf of the organization. </w:t>
      </w:r>
    </w:p>
    <w:p w:rsidR="00D552E0" w:rsidRDefault="00D552E0" w:rsidP="005126FE">
      <w:pPr>
        <w:spacing w:after="0" w:line="240" w:lineRule="auto"/>
        <w:rPr>
          <w:rFonts w:ascii="Book Antiqua" w:hAnsi="Book Antiqua"/>
          <w:sz w:val="24"/>
          <w:szCs w:val="24"/>
        </w:rPr>
      </w:pPr>
    </w:p>
    <w:p w:rsidR="006E6670" w:rsidRDefault="006E6670" w:rsidP="005126FE">
      <w:pPr>
        <w:spacing w:after="0" w:line="240" w:lineRule="auto"/>
        <w:rPr>
          <w:rFonts w:ascii="Book Antiqua" w:hAnsi="Book Antiqua"/>
          <w:sz w:val="24"/>
          <w:szCs w:val="24"/>
        </w:rPr>
      </w:pPr>
      <w:r w:rsidRPr="001E49FB">
        <w:rPr>
          <w:rFonts w:ascii="Book Antiqua" w:hAnsi="Book Antiqua"/>
          <w:sz w:val="24"/>
          <w:szCs w:val="24"/>
        </w:rPr>
        <w:t xml:space="preserve">Event </w:t>
      </w:r>
      <w:r w:rsidR="00CA4A75">
        <w:rPr>
          <w:rFonts w:ascii="Book Antiqua" w:hAnsi="Book Antiqua"/>
          <w:sz w:val="24"/>
          <w:szCs w:val="24"/>
        </w:rPr>
        <w:t>registration</w:t>
      </w:r>
      <w:r w:rsidRPr="001E49FB">
        <w:rPr>
          <w:rFonts w:ascii="Book Antiqua" w:hAnsi="Book Antiqua"/>
          <w:sz w:val="24"/>
          <w:szCs w:val="24"/>
        </w:rPr>
        <w:t xml:space="preserve"> forms must be submitted through </w:t>
      </w:r>
      <w:proofErr w:type="spellStart"/>
      <w:r w:rsidRPr="001E49FB">
        <w:rPr>
          <w:rFonts w:ascii="Book Antiqua" w:hAnsi="Book Antiqua"/>
          <w:sz w:val="24"/>
          <w:szCs w:val="24"/>
        </w:rPr>
        <w:t>VolLink</w:t>
      </w:r>
      <w:proofErr w:type="spellEnd"/>
      <w:r w:rsidRPr="001E49FB">
        <w:rPr>
          <w:rFonts w:ascii="Book Antiqua" w:hAnsi="Book Antiqua"/>
          <w:sz w:val="24"/>
          <w:szCs w:val="24"/>
        </w:rPr>
        <w:t xml:space="preserve">.  For event </w:t>
      </w:r>
      <w:r w:rsidR="00CA4A75">
        <w:rPr>
          <w:rFonts w:ascii="Book Antiqua" w:hAnsi="Book Antiqua"/>
          <w:sz w:val="24"/>
          <w:szCs w:val="24"/>
        </w:rPr>
        <w:t>registration</w:t>
      </w:r>
      <w:r w:rsidRPr="001E49FB">
        <w:rPr>
          <w:rFonts w:ascii="Book Antiqua" w:hAnsi="Book Antiqua"/>
          <w:sz w:val="24"/>
          <w:szCs w:val="24"/>
        </w:rPr>
        <w:t xml:space="preserve"> purposes, events have</w:t>
      </w:r>
      <w:r w:rsidR="00550312">
        <w:rPr>
          <w:rFonts w:ascii="Book Antiqua" w:hAnsi="Book Antiqua"/>
          <w:sz w:val="24"/>
          <w:szCs w:val="24"/>
        </w:rPr>
        <w:t xml:space="preserve"> </w:t>
      </w:r>
      <w:r w:rsidR="009C242C">
        <w:rPr>
          <w:rFonts w:ascii="Book Antiqua" w:hAnsi="Book Antiqua"/>
          <w:sz w:val="24"/>
          <w:szCs w:val="24"/>
        </w:rPr>
        <w:t xml:space="preserve">two </w:t>
      </w:r>
      <w:r w:rsidRPr="001E49FB">
        <w:rPr>
          <w:rFonts w:ascii="Book Antiqua" w:hAnsi="Book Antiqua"/>
          <w:sz w:val="24"/>
          <w:szCs w:val="24"/>
        </w:rPr>
        <w:t xml:space="preserve">categories: (1) </w:t>
      </w:r>
      <w:r w:rsidR="00550312">
        <w:rPr>
          <w:rFonts w:ascii="Book Antiqua" w:hAnsi="Book Antiqua"/>
          <w:sz w:val="24"/>
          <w:szCs w:val="24"/>
        </w:rPr>
        <w:t>Events Without Alcohol</w:t>
      </w:r>
      <w:r w:rsidR="009C242C">
        <w:rPr>
          <w:rFonts w:ascii="Book Antiqua" w:hAnsi="Book Antiqua"/>
          <w:sz w:val="24"/>
          <w:szCs w:val="24"/>
        </w:rPr>
        <w:t xml:space="preserve"> and</w:t>
      </w:r>
      <w:r w:rsidRPr="001E49FB">
        <w:rPr>
          <w:rFonts w:ascii="Book Antiqua" w:hAnsi="Book Antiqua"/>
          <w:sz w:val="24"/>
          <w:szCs w:val="24"/>
        </w:rPr>
        <w:t xml:space="preserve"> (</w:t>
      </w:r>
      <w:r w:rsidR="009C242C">
        <w:rPr>
          <w:rFonts w:ascii="Book Antiqua" w:hAnsi="Book Antiqua"/>
          <w:sz w:val="24"/>
          <w:szCs w:val="24"/>
        </w:rPr>
        <w:t>2</w:t>
      </w:r>
      <w:r w:rsidRPr="001E49FB">
        <w:rPr>
          <w:rFonts w:ascii="Book Antiqua" w:hAnsi="Book Antiqua"/>
          <w:sz w:val="24"/>
          <w:szCs w:val="24"/>
        </w:rPr>
        <w:t>) Events</w:t>
      </w:r>
      <w:r w:rsidR="00550312">
        <w:rPr>
          <w:rFonts w:ascii="Book Antiqua" w:hAnsi="Book Antiqua"/>
          <w:sz w:val="24"/>
          <w:szCs w:val="24"/>
        </w:rPr>
        <w:t xml:space="preserve"> </w:t>
      </w:r>
      <w:proofErr w:type="gramStart"/>
      <w:r w:rsidR="00550312">
        <w:rPr>
          <w:rFonts w:ascii="Book Antiqua" w:hAnsi="Book Antiqua"/>
          <w:sz w:val="24"/>
          <w:szCs w:val="24"/>
        </w:rPr>
        <w:t>With</w:t>
      </w:r>
      <w:proofErr w:type="gramEnd"/>
      <w:r w:rsidR="00550312">
        <w:rPr>
          <w:rFonts w:ascii="Book Antiqua" w:hAnsi="Book Antiqua"/>
          <w:sz w:val="24"/>
          <w:szCs w:val="24"/>
        </w:rPr>
        <w:t xml:space="preserve"> Alcohol</w:t>
      </w:r>
      <w:r w:rsidRPr="001E49FB">
        <w:rPr>
          <w:rFonts w:ascii="Book Antiqua" w:hAnsi="Book Antiqua"/>
          <w:sz w:val="24"/>
          <w:szCs w:val="24"/>
        </w:rPr>
        <w:t>.</w:t>
      </w:r>
      <w:r w:rsidR="00B922F2">
        <w:rPr>
          <w:rFonts w:ascii="Book Antiqua" w:hAnsi="Book Antiqua"/>
          <w:sz w:val="24"/>
          <w:szCs w:val="24"/>
        </w:rPr>
        <w:t xml:space="preserve"> </w:t>
      </w:r>
      <w:r w:rsidR="00E62F22">
        <w:rPr>
          <w:rFonts w:ascii="Book Antiqua" w:hAnsi="Book Antiqua"/>
          <w:sz w:val="24"/>
          <w:szCs w:val="24"/>
        </w:rPr>
        <w:t xml:space="preserve">“Bring Your Own Beverage” or </w:t>
      </w:r>
      <w:r w:rsidR="00B922F2">
        <w:rPr>
          <w:rFonts w:ascii="Book Antiqua" w:hAnsi="Book Antiqua"/>
          <w:sz w:val="24"/>
          <w:szCs w:val="24"/>
        </w:rPr>
        <w:t>BYOB events are prohibited.</w:t>
      </w:r>
    </w:p>
    <w:p w:rsidR="006C7A9C" w:rsidRDefault="006C7A9C" w:rsidP="006C7A9C">
      <w:pPr>
        <w:spacing w:after="0" w:line="240" w:lineRule="auto"/>
        <w:rPr>
          <w:rFonts w:ascii="Book Antiqua" w:hAnsi="Book Antiqua"/>
          <w:sz w:val="24"/>
          <w:szCs w:val="24"/>
        </w:rPr>
      </w:pPr>
    </w:p>
    <w:p w:rsidR="006E6670" w:rsidRPr="00577B37" w:rsidRDefault="006C7A9C" w:rsidP="00577B37">
      <w:pPr>
        <w:spacing w:after="0" w:line="240" w:lineRule="auto"/>
        <w:ind w:firstLine="720"/>
        <w:rPr>
          <w:rFonts w:ascii="Book Antiqua" w:hAnsi="Book Antiqua"/>
          <w:b/>
          <w:i/>
          <w:sz w:val="24"/>
          <w:szCs w:val="24"/>
        </w:rPr>
      </w:pPr>
      <w:r w:rsidRPr="00577B37">
        <w:rPr>
          <w:rFonts w:ascii="Book Antiqua" w:hAnsi="Book Antiqua"/>
          <w:b/>
          <w:i/>
          <w:sz w:val="24"/>
          <w:szCs w:val="24"/>
        </w:rPr>
        <w:t>A.</w:t>
      </w:r>
      <w:r w:rsidRPr="00577B37">
        <w:rPr>
          <w:rFonts w:ascii="Book Antiqua" w:hAnsi="Book Antiqua"/>
          <w:b/>
          <w:i/>
          <w:sz w:val="24"/>
          <w:szCs w:val="24"/>
        </w:rPr>
        <w:tab/>
      </w:r>
      <w:r w:rsidR="006E6670" w:rsidRPr="00577B37">
        <w:rPr>
          <w:rFonts w:ascii="Book Antiqua" w:hAnsi="Book Antiqua"/>
          <w:b/>
          <w:i/>
          <w:sz w:val="24"/>
          <w:szCs w:val="24"/>
        </w:rPr>
        <w:t>General Requirements</w:t>
      </w:r>
      <w:r w:rsidR="0072358F" w:rsidRPr="00577B37">
        <w:rPr>
          <w:rFonts w:ascii="Book Antiqua" w:hAnsi="Book Antiqua"/>
          <w:b/>
          <w:i/>
          <w:sz w:val="24"/>
          <w:szCs w:val="24"/>
        </w:rPr>
        <w:t xml:space="preserve"> </w:t>
      </w:r>
      <w:proofErr w:type="gramStart"/>
      <w:r w:rsidR="0072358F" w:rsidRPr="00577B37">
        <w:rPr>
          <w:rFonts w:ascii="Book Antiqua" w:hAnsi="Book Antiqua"/>
          <w:b/>
          <w:i/>
          <w:sz w:val="24"/>
          <w:szCs w:val="24"/>
        </w:rPr>
        <w:t>For</w:t>
      </w:r>
      <w:proofErr w:type="gramEnd"/>
      <w:r w:rsidR="0072358F" w:rsidRPr="00577B37">
        <w:rPr>
          <w:rFonts w:ascii="Book Antiqua" w:hAnsi="Book Antiqua"/>
          <w:b/>
          <w:i/>
          <w:sz w:val="24"/>
          <w:szCs w:val="24"/>
        </w:rPr>
        <w:t xml:space="preserve"> All Events</w:t>
      </w:r>
    </w:p>
    <w:p w:rsidR="006C7A9C" w:rsidRDefault="006C7A9C" w:rsidP="000E4FAA">
      <w:pPr>
        <w:spacing w:after="0" w:line="240" w:lineRule="auto"/>
        <w:rPr>
          <w:rFonts w:ascii="Book Antiqua" w:hAnsi="Book Antiqua"/>
          <w:sz w:val="24"/>
          <w:szCs w:val="24"/>
        </w:rPr>
      </w:pPr>
    </w:p>
    <w:p w:rsidR="00427059" w:rsidRPr="000E4FAA" w:rsidRDefault="00427059" w:rsidP="000E4FAA">
      <w:pPr>
        <w:spacing w:after="0" w:line="240" w:lineRule="auto"/>
        <w:rPr>
          <w:rFonts w:ascii="Book Antiqua" w:hAnsi="Book Antiqua"/>
          <w:sz w:val="24"/>
          <w:szCs w:val="24"/>
        </w:rPr>
      </w:pPr>
      <w:r w:rsidRPr="000E4FAA">
        <w:rPr>
          <w:rFonts w:ascii="Book Antiqua" w:hAnsi="Book Antiqua"/>
          <w:sz w:val="24"/>
          <w:szCs w:val="24"/>
        </w:rPr>
        <w:t>Events will only be approved if the organization is current with the following:</w:t>
      </w:r>
    </w:p>
    <w:p w:rsidR="000E4FAA" w:rsidRDefault="00700245" w:rsidP="000E4FAA">
      <w:pPr>
        <w:pStyle w:val="ListParagraph"/>
        <w:numPr>
          <w:ilvl w:val="0"/>
          <w:numId w:val="1"/>
        </w:numPr>
        <w:spacing w:after="0" w:line="240" w:lineRule="auto"/>
        <w:rPr>
          <w:rFonts w:ascii="Book Antiqua" w:hAnsi="Book Antiqua"/>
          <w:sz w:val="24"/>
          <w:szCs w:val="24"/>
        </w:rPr>
      </w:pPr>
      <w:r>
        <w:rPr>
          <w:rFonts w:ascii="Book Antiqua" w:hAnsi="Book Antiqua"/>
          <w:sz w:val="24"/>
          <w:szCs w:val="24"/>
        </w:rPr>
        <w:t xml:space="preserve">The organization is registered </w:t>
      </w:r>
      <w:r w:rsidR="00427059" w:rsidRPr="000E4FAA">
        <w:rPr>
          <w:rFonts w:ascii="Book Antiqua" w:hAnsi="Book Antiqua"/>
          <w:sz w:val="24"/>
          <w:szCs w:val="24"/>
        </w:rPr>
        <w:t xml:space="preserve">on </w:t>
      </w:r>
      <w:proofErr w:type="spellStart"/>
      <w:r w:rsidR="00427059" w:rsidRPr="000E4FAA">
        <w:rPr>
          <w:rFonts w:ascii="Book Antiqua" w:hAnsi="Book Antiqua"/>
          <w:sz w:val="24"/>
          <w:szCs w:val="24"/>
        </w:rPr>
        <w:t>VolLink</w:t>
      </w:r>
      <w:proofErr w:type="spellEnd"/>
      <w:r w:rsidR="00427059" w:rsidRPr="000E4FAA">
        <w:rPr>
          <w:rFonts w:ascii="Book Antiqua" w:hAnsi="Book Antiqua"/>
          <w:sz w:val="24"/>
          <w:szCs w:val="24"/>
        </w:rPr>
        <w:t xml:space="preserve">.  </w:t>
      </w:r>
    </w:p>
    <w:p w:rsidR="0048358F" w:rsidRDefault="0048358F" w:rsidP="0048358F">
      <w:pPr>
        <w:pStyle w:val="ListParagraph"/>
        <w:numPr>
          <w:ilvl w:val="0"/>
          <w:numId w:val="1"/>
        </w:numPr>
        <w:spacing w:after="0" w:line="240" w:lineRule="auto"/>
        <w:rPr>
          <w:rFonts w:ascii="Book Antiqua" w:hAnsi="Book Antiqua"/>
          <w:sz w:val="24"/>
          <w:szCs w:val="24"/>
        </w:rPr>
      </w:pPr>
      <w:r>
        <w:rPr>
          <w:rFonts w:ascii="Book Antiqua" w:hAnsi="Book Antiqua"/>
          <w:sz w:val="24"/>
          <w:szCs w:val="24"/>
        </w:rPr>
        <w:t>The organization has submitted all chapter-</w:t>
      </w:r>
      <w:r w:rsidRPr="000E4FAA">
        <w:rPr>
          <w:rFonts w:ascii="Book Antiqua" w:hAnsi="Book Antiqua"/>
          <w:sz w:val="24"/>
          <w:szCs w:val="24"/>
        </w:rPr>
        <w:t>related forms/requirements</w:t>
      </w:r>
      <w:r>
        <w:rPr>
          <w:rFonts w:ascii="Book Antiqua" w:hAnsi="Book Antiqua"/>
          <w:sz w:val="24"/>
          <w:szCs w:val="24"/>
        </w:rPr>
        <w:t xml:space="preserve"> to OSFL</w:t>
      </w:r>
      <w:r w:rsidRPr="000E4FAA">
        <w:rPr>
          <w:rFonts w:ascii="Book Antiqua" w:hAnsi="Book Antiqua"/>
          <w:sz w:val="24"/>
          <w:szCs w:val="24"/>
        </w:rPr>
        <w:t xml:space="preserve"> (roster updates, chapter advisor</w:t>
      </w:r>
      <w:r w:rsidR="00DF4C42">
        <w:rPr>
          <w:rFonts w:ascii="Book Antiqua" w:hAnsi="Book Antiqua"/>
          <w:sz w:val="24"/>
          <w:szCs w:val="24"/>
        </w:rPr>
        <w:t xml:space="preserve"> forms</w:t>
      </w:r>
      <w:r w:rsidRPr="000E4FAA">
        <w:rPr>
          <w:rFonts w:ascii="Book Antiqua" w:hAnsi="Book Antiqua"/>
          <w:sz w:val="24"/>
          <w:szCs w:val="24"/>
        </w:rPr>
        <w:t>, intake forms, etc.).</w:t>
      </w:r>
    </w:p>
    <w:p w:rsidR="000E4FAA" w:rsidRDefault="00700245" w:rsidP="000E4FAA">
      <w:pPr>
        <w:pStyle w:val="ListParagraph"/>
        <w:numPr>
          <w:ilvl w:val="0"/>
          <w:numId w:val="1"/>
        </w:numPr>
        <w:spacing w:after="0" w:line="240" w:lineRule="auto"/>
        <w:rPr>
          <w:rFonts w:ascii="Book Antiqua" w:hAnsi="Book Antiqua"/>
          <w:sz w:val="24"/>
          <w:szCs w:val="24"/>
        </w:rPr>
      </w:pPr>
      <w:r>
        <w:rPr>
          <w:rFonts w:ascii="Book Antiqua" w:hAnsi="Book Antiqua"/>
          <w:sz w:val="24"/>
          <w:szCs w:val="24"/>
        </w:rPr>
        <w:t>The organization is in good standing with its r</w:t>
      </w:r>
      <w:r w:rsidR="00427059" w:rsidRPr="000E4FAA">
        <w:rPr>
          <w:rFonts w:ascii="Book Antiqua" w:hAnsi="Book Antiqua"/>
          <w:sz w:val="24"/>
          <w:szCs w:val="24"/>
        </w:rPr>
        <w:t xml:space="preserve">espective Council </w:t>
      </w:r>
      <w:r w:rsidR="00CA4A75">
        <w:rPr>
          <w:rFonts w:ascii="Book Antiqua" w:hAnsi="Book Antiqua"/>
          <w:sz w:val="24"/>
          <w:szCs w:val="24"/>
        </w:rPr>
        <w:t xml:space="preserve">and has met all Council </w:t>
      </w:r>
      <w:r w:rsidR="00427059" w:rsidRPr="000E4FAA">
        <w:rPr>
          <w:rFonts w:ascii="Book Antiqua" w:hAnsi="Book Antiqua"/>
          <w:sz w:val="24"/>
          <w:szCs w:val="24"/>
        </w:rPr>
        <w:t>requirements.</w:t>
      </w:r>
    </w:p>
    <w:p w:rsidR="000E4FAA" w:rsidRDefault="00700245" w:rsidP="000E4FAA">
      <w:pPr>
        <w:pStyle w:val="ListParagraph"/>
        <w:numPr>
          <w:ilvl w:val="0"/>
          <w:numId w:val="1"/>
        </w:numPr>
        <w:spacing w:after="0" w:line="240" w:lineRule="auto"/>
        <w:rPr>
          <w:rFonts w:ascii="Book Antiqua" w:hAnsi="Book Antiqua"/>
          <w:sz w:val="24"/>
          <w:szCs w:val="24"/>
        </w:rPr>
      </w:pPr>
      <w:r>
        <w:rPr>
          <w:rFonts w:ascii="Book Antiqua" w:hAnsi="Book Antiqua"/>
          <w:sz w:val="24"/>
          <w:szCs w:val="24"/>
        </w:rPr>
        <w:t>The organization is in g</w:t>
      </w:r>
      <w:r w:rsidR="00427059" w:rsidRPr="000E4FAA">
        <w:rPr>
          <w:rFonts w:ascii="Book Antiqua" w:hAnsi="Book Antiqua"/>
          <w:sz w:val="24"/>
          <w:szCs w:val="24"/>
        </w:rPr>
        <w:t>ood standing with the University Bursar</w:t>
      </w:r>
      <w:r>
        <w:rPr>
          <w:rFonts w:ascii="Book Antiqua" w:hAnsi="Book Antiqua"/>
          <w:sz w:val="24"/>
          <w:szCs w:val="24"/>
        </w:rPr>
        <w:t xml:space="preserve">’s </w:t>
      </w:r>
      <w:r w:rsidR="00427059" w:rsidRPr="000E4FAA">
        <w:rPr>
          <w:rFonts w:ascii="Book Antiqua" w:hAnsi="Book Antiqua"/>
          <w:sz w:val="24"/>
          <w:szCs w:val="24"/>
        </w:rPr>
        <w:t>Office.</w:t>
      </w:r>
    </w:p>
    <w:p w:rsidR="00427059" w:rsidRPr="000E4FAA" w:rsidRDefault="00467448" w:rsidP="000E4FAA">
      <w:pPr>
        <w:pStyle w:val="ListParagraph"/>
        <w:numPr>
          <w:ilvl w:val="0"/>
          <w:numId w:val="1"/>
        </w:numPr>
        <w:spacing w:after="0" w:line="240" w:lineRule="auto"/>
        <w:rPr>
          <w:rFonts w:ascii="Book Antiqua" w:hAnsi="Book Antiqua"/>
          <w:sz w:val="24"/>
          <w:szCs w:val="24"/>
        </w:rPr>
      </w:pPr>
      <w:r>
        <w:rPr>
          <w:rFonts w:ascii="Book Antiqua" w:hAnsi="Book Antiqua"/>
          <w:sz w:val="24"/>
          <w:szCs w:val="24"/>
        </w:rPr>
        <w:t xml:space="preserve">The organization </w:t>
      </w:r>
      <w:proofErr w:type="gramStart"/>
      <w:r>
        <w:rPr>
          <w:rFonts w:ascii="Book Antiqua" w:hAnsi="Book Antiqua"/>
          <w:sz w:val="24"/>
          <w:szCs w:val="24"/>
        </w:rPr>
        <w:t>is in compliance with</w:t>
      </w:r>
      <w:proofErr w:type="gramEnd"/>
      <w:r>
        <w:rPr>
          <w:rFonts w:ascii="Book Antiqua" w:hAnsi="Book Antiqua"/>
          <w:sz w:val="24"/>
          <w:szCs w:val="24"/>
        </w:rPr>
        <w:t xml:space="preserve"> any disciplinary sanctions issued by Student Conduct and Community Standards and is eligible to host the event at issue.</w:t>
      </w:r>
    </w:p>
    <w:p w:rsidR="000E4FAA" w:rsidRDefault="000E4FAA" w:rsidP="000E4FAA">
      <w:pPr>
        <w:spacing w:after="0" w:line="240" w:lineRule="auto"/>
        <w:rPr>
          <w:rFonts w:ascii="Book Antiqua" w:hAnsi="Book Antiqua"/>
          <w:sz w:val="24"/>
          <w:szCs w:val="24"/>
        </w:rPr>
      </w:pPr>
    </w:p>
    <w:p w:rsidR="00462347" w:rsidRDefault="00C10863" w:rsidP="000E4FAA">
      <w:pPr>
        <w:spacing w:after="0" w:line="240" w:lineRule="auto"/>
        <w:rPr>
          <w:rFonts w:ascii="Book Antiqua" w:hAnsi="Book Antiqua"/>
          <w:sz w:val="24"/>
          <w:szCs w:val="24"/>
        </w:rPr>
      </w:pPr>
      <w:r>
        <w:rPr>
          <w:rFonts w:ascii="Book Antiqua" w:hAnsi="Book Antiqua"/>
          <w:sz w:val="24"/>
          <w:szCs w:val="24"/>
        </w:rPr>
        <w:t>A</w:t>
      </w:r>
      <w:r w:rsidR="00462347">
        <w:rPr>
          <w:rFonts w:ascii="Book Antiqua" w:hAnsi="Book Antiqua"/>
          <w:sz w:val="24"/>
          <w:szCs w:val="24"/>
        </w:rPr>
        <w:t xml:space="preserve"> final guest list must be submitted </w:t>
      </w:r>
      <w:r w:rsidR="00391FFA">
        <w:rPr>
          <w:rFonts w:ascii="Book Antiqua" w:hAnsi="Book Antiqua"/>
          <w:sz w:val="24"/>
          <w:szCs w:val="24"/>
        </w:rPr>
        <w:t xml:space="preserve">through </w:t>
      </w:r>
      <w:proofErr w:type="spellStart"/>
      <w:r w:rsidR="00391FFA">
        <w:rPr>
          <w:rFonts w:ascii="Book Antiqua" w:hAnsi="Book Antiqua"/>
          <w:sz w:val="24"/>
          <w:szCs w:val="24"/>
        </w:rPr>
        <w:t>VolLink</w:t>
      </w:r>
      <w:proofErr w:type="spellEnd"/>
      <w:r w:rsidR="00391FFA">
        <w:rPr>
          <w:rFonts w:ascii="Book Antiqua" w:hAnsi="Book Antiqua"/>
          <w:sz w:val="24"/>
          <w:szCs w:val="24"/>
        </w:rPr>
        <w:t xml:space="preserve"> </w:t>
      </w:r>
      <w:r w:rsidR="00462347">
        <w:rPr>
          <w:rFonts w:ascii="Book Antiqua" w:hAnsi="Book Antiqua"/>
          <w:sz w:val="24"/>
          <w:szCs w:val="24"/>
        </w:rPr>
        <w:t>at least twenty-four (24) hours in advance of the event.  Only members and guests on the final guest list shall be granted entry to the event.  The only exception</w:t>
      </w:r>
      <w:r>
        <w:rPr>
          <w:rFonts w:ascii="Book Antiqua" w:hAnsi="Book Antiqua"/>
          <w:sz w:val="24"/>
          <w:szCs w:val="24"/>
        </w:rPr>
        <w:t>s</w:t>
      </w:r>
      <w:r w:rsidR="00462347">
        <w:rPr>
          <w:rFonts w:ascii="Book Antiqua" w:hAnsi="Book Antiqua"/>
          <w:sz w:val="24"/>
          <w:szCs w:val="24"/>
        </w:rPr>
        <w:t xml:space="preserve"> from the guest list requirement </w:t>
      </w:r>
      <w:r w:rsidR="00C73217">
        <w:rPr>
          <w:rFonts w:ascii="Book Antiqua" w:hAnsi="Book Antiqua"/>
          <w:sz w:val="24"/>
          <w:szCs w:val="24"/>
        </w:rPr>
        <w:t>are</w:t>
      </w:r>
      <w:r w:rsidR="00462347">
        <w:rPr>
          <w:rFonts w:ascii="Book Antiqua" w:hAnsi="Book Antiqua"/>
          <w:sz w:val="24"/>
          <w:szCs w:val="24"/>
        </w:rPr>
        <w:t xml:space="preserve"> for </w:t>
      </w:r>
      <w:r w:rsidR="00C73217">
        <w:rPr>
          <w:rFonts w:ascii="Book Antiqua" w:hAnsi="Book Antiqua"/>
          <w:sz w:val="24"/>
          <w:szCs w:val="24"/>
        </w:rPr>
        <w:t xml:space="preserve">alcohol-free service events and alcohol-free </w:t>
      </w:r>
      <w:r w:rsidR="00462347">
        <w:rPr>
          <w:rFonts w:ascii="Book Antiqua" w:hAnsi="Book Antiqua"/>
          <w:sz w:val="24"/>
          <w:szCs w:val="24"/>
        </w:rPr>
        <w:t>philanthropy events.</w:t>
      </w:r>
    </w:p>
    <w:p w:rsidR="00462347" w:rsidRDefault="00462347" w:rsidP="000E4FAA">
      <w:pPr>
        <w:spacing w:after="0" w:line="240" w:lineRule="auto"/>
        <w:rPr>
          <w:rFonts w:ascii="Book Antiqua" w:hAnsi="Book Antiqua"/>
          <w:sz w:val="24"/>
          <w:szCs w:val="24"/>
        </w:rPr>
      </w:pPr>
    </w:p>
    <w:p w:rsidR="0046151F" w:rsidRDefault="000E4FAA" w:rsidP="000E4FAA">
      <w:pPr>
        <w:spacing w:after="0" w:line="240" w:lineRule="auto"/>
        <w:rPr>
          <w:rFonts w:ascii="Book Antiqua" w:hAnsi="Book Antiqua"/>
          <w:sz w:val="24"/>
          <w:szCs w:val="24"/>
        </w:rPr>
      </w:pPr>
      <w:r>
        <w:rPr>
          <w:rFonts w:ascii="Book Antiqua" w:hAnsi="Book Antiqua"/>
          <w:sz w:val="24"/>
          <w:szCs w:val="24"/>
        </w:rPr>
        <w:t>A</w:t>
      </w:r>
      <w:r w:rsidR="00DB7B16" w:rsidRPr="000E4FAA">
        <w:rPr>
          <w:rFonts w:ascii="Book Antiqua" w:hAnsi="Book Antiqua"/>
          <w:sz w:val="24"/>
          <w:szCs w:val="24"/>
        </w:rPr>
        <w:t>ll event</w:t>
      </w:r>
      <w:r>
        <w:rPr>
          <w:rFonts w:ascii="Book Antiqua" w:hAnsi="Book Antiqua"/>
          <w:sz w:val="24"/>
          <w:szCs w:val="24"/>
        </w:rPr>
        <w:t xml:space="preserve"> </w:t>
      </w:r>
      <w:r w:rsidR="00CA4A75">
        <w:rPr>
          <w:rFonts w:ascii="Book Antiqua" w:hAnsi="Book Antiqua"/>
          <w:sz w:val="24"/>
          <w:szCs w:val="24"/>
        </w:rPr>
        <w:t>registration</w:t>
      </w:r>
      <w:r>
        <w:rPr>
          <w:rFonts w:ascii="Book Antiqua" w:hAnsi="Book Antiqua"/>
          <w:sz w:val="24"/>
          <w:szCs w:val="24"/>
        </w:rPr>
        <w:t xml:space="preserve"> forms</w:t>
      </w:r>
      <w:r w:rsidR="00DB7B16" w:rsidRPr="000E4FAA">
        <w:rPr>
          <w:rFonts w:ascii="Book Antiqua" w:hAnsi="Book Antiqua"/>
          <w:sz w:val="24"/>
          <w:szCs w:val="24"/>
        </w:rPr>
        <w:t xml:space="preserve"> are reviewed by </w:t>
      </w:r>
      <w:r>
        <w:rPr>
          <w:rFonts w:ascii="Book Antiqua" w:hAnsi="Book Antiqua"/>
          <w:sz w:val="24"/>
          <w:szCs w:val="24"/>
        </w:rPr>
        <w:t>OSFL, and the organization</w:t>
      </w:r>
      <w:r w:rsidR="00DB7B16" w:rsidRPr="000E4FAA">
        <w:rPr>
          <w:rFonts w:ascii="Book Antiqua" w:hAnsi="Book Antiqua"/>
          <w:sz w:val="24"/>
          <w:szCs w:val="24"/>
        </w:rPr>
        <w:t xml:space="preserve"> will be contacted with any questions or concerns</w:t>
      </w:r>
      <w:r>
        <w:rPr>
          <w:rFonts w:ascii="Book Antiqua" w:hAnsi="Book Antiqua"/>
          <w:sz w:val="24"/>
          <w:szCs w:val="24"/>
        </w:rPr>
        <w:t xml:space="preserve"> about the event.</w:t>
      </w:r>
    </w:p>
    <w:p w:rsidR="000E4FAA" w:rsidRDefault="000E4FAA" w:rsidP="000E4FAA">
      <w:pPr>
        <w:spacing w:after="0" w:line="240" w:lineRule="auto"/>
        <w:rPr>
          <w:rFonts w:ascii="Book Antiqua" w:hAnsi="Book Antiqua"/>
          <w:sz w:val="24"/>
          <w:szCs w:val="24"/>
        </w:rPr>
      </w:pPr>
    </w:p>
    <w:p w:rsidR="00C76082" w:rsidRDefault="000E4FAA" w:rsidP="000E4FAA">
      <w:pPr>
        <w:spacing w:after="0" w:line="240" w:lineRule="auto"/>
        <w:rPr>
          <w:rFonts w:ascii="Book Antiqua" w:hAnsi="Book Antiqua"/>
          <w:sz w:val="24"/>
          <w:szCs w:val="24"/>
        </w:rPr>
      </w:pPr>
      <w:r>
        <w:rPr>
          <w:rFonts w:ascii="Book Antiqua" w:hAnsi="Book Antiqua"/>
          <w:sz w:val="24"/>
          <w:szCs w:val="24"/>
        </w:rPr>
        <w:t>O</w:t>
      </w:r>
      <w:r w:rsidR="00C76082" w:rsidRPr="000E4FAA">
        <w:rPr>
          <w:rFonts w:ascii="Book Antiqua" w:hAnsi="Book Antiqua"/>
          <w:sz w:val="24"/>
          <w:szCs w:val="24"/>
        </w:rPr>
        <w:t>rganizations are responsible for reasonable and prudent management and control of all aspects of the event at all times, including the behavior of individual members and guests.</w:t>
      </w:r>
    </w:p>
    <w:p w:rsidR="00674456" w:rsidRDefault="00674456" w:rsidP="000E4FAA">
      <w:pPr>
        <w:spacing w:after="0" w:line="240" w:lineRule="auto"/>
        <w:rPr>
          <w:rFonts w:ascii="Book Antiqua" w:hAnsi="Book Antiqua"/>
          <w:sz w:val="24"/>
          <w:szCs w:val="24"/>
        </w:rPr>
      </w:pPr>
    </w:p>
    <w:p w:rsidR="00674456" w:rsidRDefault="00674456" w:rsidP="00674456">
      <w:pPr>
        <w:spacing w:after="0" w:line="240" w:lineRule="auto"/>
        <w:rPr>
          <w:rFonts w:ascii="Book Antiqua" w:hAnsi="Book Antiqua"/>
          <w:sz w:val="24"/>
          <w:szCs w:val="24"/>
        </w:rPr>
      </w:pPr>
      <w:r>
        <w:rPr>
          <w:rFonts w:ascii="Book Antiqua" w:hAnsi="Book Antiqua"/>
          <w:sz w:val="24"/>
          <w:szCs w:val="24"/>
        </w:rPr>
        <w:t xml:space="preserve">The University, for health and safety reasons, may limit the number of approved registered events allowed to take place at one time. In instances where multiple events are registered and the University deems it necessary to limit the number of registered events for a given time, approval of events </w:t>
      </w:r>
      <w:r w:rsidR="00FE4EA0">
        <w:rPr>
          <w:rFonts w:ascii="Book Antiqua" w:hAnsi="Book Antiqua"/>
          <w:sz w:val="24"/>
          <w:szCs w:val="24"/>
        </w:rPr>
        <w:t xml:space="preserve">meeting all requirements under these procedures </w:t>
      </w:r>
      <w:r>
        <w:rPr>
          <w:rFonts w:ascii="Book Antiqua" w:hAnsi="Book Antiqua"/>
          <w:sz w:val="24"/>
          <w:szCs w:val="24"/>
        </w:rPr>
        <w:t xml:space="preserve">will be </w:t>
      </w:r>
      <w:r w:rsidR="00FE4EA0">
        <w:rPr>
          <w:rFonts w:ascii="Book Antiqua" w:hAnsi="Book Antiqua"/>
          <w:sz w:val="24"/>
          <w:szCs w:val="24"/>
        </w:rPr>
        <w:t xml:space="preserve">considered </w:t>
      </w:r>
      <w:r>
        <w:rPr>
          <w:rFonts w:ascii="Book Antiqua" w:hAnsi="Book Antiqua"/>
          <w:sz w:val="24"/>
          <w:szCs w:val="24"/>
        </w:rPr>
        <w:t xml:space="preserve">in the order </w:t>
      </w:r>
      <w:r w:rsidR="00FE4EA0">
        <w:rPr>
          <w:rFonts w:ascii="Book Antiqua" w:hAnsi="Book Antiqua"/>
          <w:sz w:val="24"/>
          <w:szCs w:val="24"/>
        </w:rPr>
        <w:t xml:space="preserve">in which </w:t>
      </w:r>
      <w:r>
        <w:rPr>
          <w:rFonts w:ascii="Book Antiqua" w:hAnsi="Book Antiqua"/>
          <w:sz w:val="24"/>
          <w:szCs w:val="24"/>
        </w:rPr>
        <w:t xml:space="preserve">they were registered. In order to reduce the likelihood that an event is denied, organizations should register events </w:t>
      </w:r>
      <w:r w:rsidR="001B7E9A">
        <w:rPr>
          <w:rFonts w:ascii="Book Antiqua" w:hAnsi="Book Antiqua"/>
          <w:sz w:val="24"/>
          <w:szCs w:val="24"/>
        </w:rPr>
        <w:t>at the earliest possible date</w:t>
      </w:r>
      <w:r>
        <w:rPr>
          <w:rFonts w:ascii="Book Antiqua" w:hAnsi="Book Antiqua"/>
          <w:sz w:val="24"/>
          <w:szCs w:val="24"/>
        </w:rPr>
        <w:t xml:space="preserve">. </w:t>
      </w:r>
    </w:p>
    <w:p w:rsidR="00674456" w:rsidRDefault="00674456" w:rsidP="00674456">
      <w:pPr>
        <w:spacing w:after="0" w:line="240" w:lineRule="auto"/>
        <w:rPr>
          <w:rFonts w:ascii="Book Antiqua" w:hAnsi="Book Antiqua"/>
          <w:sz w:val="24"/>
          <w:szCs w:val="24"/>
        </w:rPr>
      </w:pPr>
    </w:p>
    <w:p w:rsidR="00674456" w:rsidRDefault="00674456" w:rsidP="00674456">
      <w:pPr>
        <w:spacing w:after="0" w:line="240" w:lineRule="auto"/>
        <w:rPr>
          <w:rFonts w:ascii="Book Antiqua" w:hAnsi="Book Antiqua"/>
          <w:sz w:val="24"/>
          <w:szCs w:val="24"/>
        </w:rPr>
      </w:pPr>
      <w:r>
        <w:rPr>
          <w:rFonts w:ascii="Book Antiqua" w:hAnsi="Book Antiqua"/>
          <w:sz w:val="24"/>
          <w:szCs w:val="24"/>
        </w:rPr>
        <w:t xml:space="preserve">The University reserves the right to shut down a registered approved event, based on information available at the time, </w:t>
      </w:r>
      <w:r w:rsidR="00963164">
        <w:rPr>
          <w:rFonts w:ascii="Book Antiqua" w:hAnsi="Book Antiqua"/>
          <w:sz w:val="24"/>
          <w:szCs w:val="24"/>
        </w:rPr>
        <w:t xml:space="preserve">including information </w:t>
      </w:r>
      <w:r>
        <w:rPr>
          <w:rFonts w:ascii="Book Antiqua" w:hAnsi="Book Antiqua"/>
          <w:sz w:val="24"/>
          <w:szCs w:val="24"/>
        </w:rPr>
        <w:t xml:space="preserve">that the event is being conducted in a manner inconsistent with the event registration guidelines and/or if a safety or security concern reasonably exists. If the event is found to be </w:t>
      </w:r>
      <w:r w:rsidR="00C32635">
        <w:rPr>
          <w:rFonts w:ascii="Book Antiqua" w:hAnsi="Book Antiqua"/>
          <w:sz w:val="24"/>
          <w:szCs w:val="24"/>
        </w:rPr>
        <w:t xml:space="preserve">conducted </w:t>
      </w:r>
      <w:r>
        <w:rPr>
          <w:rFonts w:ascii="Book Antiqua" w:hAnsi="Book Antiqua"/>
          <w:sz w:val="24"/>
          <w:szCs w:val="24"/>
        </w:rPr>
        <w:t xml:space="preserve">in a manner inconsistent with the event </w:t>
      </w:r>
      <w:r w:rsidR="00963164">
        <w:rPr>
          <w:rFonts w:ascii="Book Antiqua" w:hAnsi="Book Antiqua"/>
          <w:sz w:val="24"/>
          <w:szCs w:val="24"/>
        </w:rPr>
        <w:t xml:space="preserve">registration and approval, </w:t>
      </w:r>
      <w:r>
        <w:rPr>
          <w:rFonts w:ascii="Book Antiqua" w:hAnsi="Book Antiqua"/>
          <w:sz w:val="24"/>
          <w:szCs w:val="24"/>
        </w:rPr>
        <w:t xml:space="preserve">the </w:t>
      </w:r>
      <w:r w:rsidR="00FE4EA0">
        <w:rPr>
          <w:rFonts w:ascii="Book Antiqua" w:hAnsi="Book Antiqua"/>
          <w:sz w:val="24"/>
          <w:szCs w:val="24"/>
        </w:rPr>
        <w:t xml:space="preserve">organization </w:t>
      </w:r>
      <w:r>
        <w:rPr>
          <w:rFonts w:ascii="Book Antiqua" w:hAnsi="Book Antiqua"/>
          <w:sz w:val="24"/>
          <w:szCs w:val="24"/>
        </w:rPr>
        <w:t xml:space="preserve">(and possibly individual members) will be referred to OSFL and/or Student Conduct and Community Standards. </w:t>
      </w:r>
    </w:p>
    <w:p w:rsidR="000E4FAA" w:rsidRDefault="000E4FAA" w:rsidP="000E4FAA">
      <w:pPr>
        <w:spacing w:after="0" w:line="240" w:lineRule="auto"/>
        <w:rPr>
          <w:rFonts w:ascii="Book Antiqua" w:hAnsi="Book Antiqua"/>
          <w:sz w:val="24"/>
          <w:szCs w:val="24"/>
        </w:rPr>
      </w:pPr>
    </w:p>
    <w:p w:rsidR="00DB7B16" w:rsidRPr="00577B37" w:rsidRDefault="006C7A9C" w:rsidP="006C7A9C">
      <w:pPr>
        <w:spacing w:after="0" w:line="240" w:lineRule="auto"/>
        <w:ind w:firstLine="720"/>
        <w:rPr>
          <w:rFonts w:ascii="Book Antiqua" w:hAnsi="Book Antiqua"/>
          <w:b/>
          <w:i/>
          <w:sz w:val="24"/>
          <w:szCs w:val="24"/>
        </w:rPr>
      </w:pPr>
      <w:r w:rsidRPr="00577B37">
        <w:rPr>
          <w:rFonts w:ascii="Book Antiqua" w:hAnsi="Book Antiqua"/>
          <w:b/>
          <w:i/>
          <w:sz w:val="24"/>
          <w:szCs w:val="24"/>
        </w:rPr>
        <w:t>B.</w:t>
      </w:r>
      <w:r w:rsidRPr="00577B37">
        <w:rPr>
          <w:rFonts w:ascii="Book Antiqua" w:hAnsi="Book Antiqua"/>
          <w:b/>
          <w:i/>
          <w:sz w:val="24"/>
          <w:szCs w:val="24"/>
        </w:rPr>
        <w:tab/>
      </w:r>
      <w:r w:rsidR="00DB7B16" w:rsidRPr="00577B37">
        <w:rPr>
          <w:rFonts w:ascii="Book Antiqua" w:hAnsi="Book Antiqua"/>
          <w:b/>
          <w:i/>
          <w:sz w:val="24"/>
          <w:szCs w:val="24"/>
        </w:rPr>
        <w:t>Events</w:t>
      </w:r>
      <w:r w:rsidR="00E65769">
        <w:rPr>
          <w:rFonts w:ascii="Book Antiqua" w:hAnsi="Book Antiqua"/>
          <w:b/>
          <w:i/>
          <w:sz w:val="24"/>
          <w:szCs w:val="24"/>
        </w:rPr>
        <w:t xml:space="preserve"> Without Alcohol</w:t>
      </w:r>
    </w:p>
    <w:p w:rsidR="006C7A9C" w:rsidRDefault="006C7A9C" w:rsidP="00577B37">
      <w:pPr>
        <w:spacing w:after="0" w:line="240" w:lineRule="auto"/>
        <w:ind w:firstLine="720"/>
        <w:rPr>
          <w:rFonts w:ascii="Book Antiqua" w:hAnsi="Book Antiqua"/>
          <w:b/>
          <w:sz w:val="24"/>
          <w:szCs w:val="24"/>
        </w:rPr>
      </w:pPr>
    </w:p>
    <w:p w:rsidR="00E65769" w:rsidRPr="00577B37" w:rsidRDefault="00E65769" w:rsidP="00DF4C42">
      <w:pPr>
        <w:spacing w:after="0" w:line="240" w:lineRule="auto"/>
        <w:rPr>
          <w:rFonts w:ascii="Book Antiqua" w:hAnsi="Book Antiqua"/>
          <w:b/>
          <w:i/>
          <w:sz w:val="24"/>
          <w:szCs w:val="24"/>
        </w:rPr>
      </w:pPr>
      <w:r w:rsidRPr="00577B37">
        <w:rPr>
          <w:rFonts w:ascii="Book Antiqua" w:hAnsi="Book Antiqua"/>
          <w:b/>
          <w:i/>
          <w:sz w:val="24"/>
          <w:szCs w:val="24"/>
        </w:rPr>
        <w:t>On-Campus</w:t>
      </w:r>
      <w:r w:rsidR="00F42439">
        <w:rPr>
          <w:rFonts w:ascii="Book Antiqua" w:hAnsi="Book Antiqua"/>
          <w:b/>
          <w:i/>
          <w:sz w:val="24"/>
          <w:szCs w:val="24"/>
        </w:rPr>
        <w:t xml:space="preserve"> Events</w:t>
      </w:r>
      <w:r w:rsidR="007D6365">
        <w:rPr>
          <w:rFonts w:ascii="Book Antiqua" w:hAnsi="Book Antiqua"/>
          <w:b/>
          <w:i/>
          <w:sz w:val="24"/>
          <w:szCs w:val="24"/>
        </w:rPr>
        <w:t>:</w:t>
      </w:r>
    </w:p>
    <w:p w:rsidR="00E65769" w:rsidRDefault="00E65769" w:rsidP="00DF4C42">
      <w:pPr>
        <w:spacing w:after="0" w:line="240" w:lineRule="auto"/>
        <w:rPr>
          <w:rFonts w:ascii="Book Antiqua" w:hAnsi="Book Antiqua"/>
          <w:sz w:val="24"/>
          <w:szCs w:val="24"/>
        </w:rPr>
      </w:pPr>
    </w:p>
    <w:p w:rsidR="00700245" w:rsidRDefault="00700245" w:rsidP="00700245">
      <w:pPr>
        <w:spacing w:after="0" w:line="240" w:lineRule="auto"/>
        <w:rPr>
          <w:rFonts w:ascii="Book Antiqua" w:hAnsi="Book Antiqua"/>
          <w:sz w:val="24"/>
          <w:szCs w:val="24"/>
        </w:rPr>
      </w:pPr>
      <w:r w:rsidRPr="00DF4C42">
        <w:rPr>
          <w:rFonts w:ascii="Book Antiqua" w:hAnsi="Book Antiqua"/>
          <w:sz w:val="24"/>
          <w:szCs w:val="24"/>
        </w:rPr>
        <w:t xml:space="preserve">On-campus events </w:t>
      </w:r>
      <w:r w:rsidR="00C32635">
        <w:rPr>
          <w:rFonts w:ascii="Book Antiqua" w:hAnsi="Book Antiqua"/>
          <w:sz w:val="24"/>
          <w:szCs w:val="24"/>
        </w:rPr>
        <w:t xml:space="preserve">without alcohol </w:t>
      </w:r>
      <w:r w:rsidRPr="00DF4C42">
        <w:rPr>
          <w:rFonts w:ascii="Book Antiqua" w:hAnsi="Book Antiqua"/>
          <w:sz w:val="24"/>
          <w:szCs w:val="24"/>
        </w:rPr>
        <w:t xml:space="preserve">must be registered at least seven (7) business days in advance of the event.  </w:t>
      </w:r>
      <w:r>
        <w:rPr>
          <w:rFonts w:ascii="Book Antiqua" w:hAnsi="Book Antiqua"/>
          <w:sz w:val="24"/>
          <w:szCs w:val="24"/>
        </w:rPr>
        <w:t xml:space="preserve">Organizations must notify </w:t>
      </w:r>
      <w:r w:rsidR="00ED3E08">
        <w:rPr>
          <w:rFonts w:ascii="Book Antiqua" w:hAnsi="Book Antiqua"/>
          <w:sz w:val="24"/>
          <w:szCs w:val="24"/>
        </w:rPr>
        <w:t>OSFL of</w:t>
      </w:r>
      <w:r>
        <w:rPr>
          <w:rFonts w:ascii="Book Antiqua" w:hAnsi="Book Antiqua"/>
          <w:sz w:val="24"/>
          <w:szCs w:val="24"/>
        </w:rPr>
        <w:t xml:space="preserve"> l</w:t>
      </w:r>
      <w:r w:rsidRPr="00700245">
        <w:rPr>
          <w:rFonts w:ascii="Book Antiqua" w:hAnsi="Book Antiqua"/>
          <w:sz w:val="24"/>
          <w:szCs w:val="24"/>
        </w:rPr>
        <w:t xml:space="preserve">arge-scale </w:t>
      </w:r>
      <w:r>
        <w:rPr>
          <w:rFonts w:ascii="Book Antiqua" w:hAnsi="Book Antiqua"/>
          <w:sz w:val="24"/>
          <w:szCs w:val="24"/>
        </w:rPr>
        <w:t xml:space="preserve">on-campus </w:t>
      </w:r>
      <w:r w:rsidR="00283D55">
        <w:rPr>
          <w:rFonts w:ascii="Book Antiqua" w:hAnsi="Book Antiqua"/>
          <w:sz w:val="24"/>
          <w:szCs w:val="24"/>
        </w:rPr>
        <w:t xml:space="preserve">events </w:t>
      </w:r>
      <w:r>
        <w:rPr>
          <w:rFonts w:ascii="Book Antiqua" w:hAnsi="Book Antiqua"/>
          <w:sz w:val="24"/>
          <w:szCs w:val="24"/>
        </w:rPr>
        <w:t>with</w:t>
      </w:r>
      <w:r w:rsidRPr="00700245">
        <w:rPr>
          <w:rFonts w:ascii="Book Antiqua" w:hAnsi="Book Antiqua"/>
          <w:sz w:val="24"/>
          <w:szCs w:val="24"/>
        </w:rPr>
        <w:t xml:space="preserve"> non-member</w:t>
      </w:r>
      <w:r>
        <w:rPr>
          <w:rFonts w:ascii="Book Antiqua" w:hAnsi="Book Antiqua"/>
          <w:sz w:val="24"/>
          <w:szCs w:val="24"/>
        </w:rPr>
        <w:t xml:space="preserve"> guests</w:t>
      </w:r>
      <w:r w:rsidRPr="00700245">
        <w:rPr>
          <w:rFonts w:ascii="Book Antiqua" w:hAnsi="Book Antiqua"/>
          <w:sz w:val="24"/>
          <w:szCs w:val="24"/>
        </w:rPr>
        <w:t xml:space="preserve"> </w:t>
      </w:r>
      <w:r>
        <w:rPr>
          <w:rFonts w:ascii="Book Antiqua" w:hAnsi="Book Antiqua"/>
          <w:sz w:val="24"/>
          <w:szCs w:val="24"/>
        </w:rPr>
        <w:t xml:space="preserve">at least seven (7) business days in advance of the event.  </w:t>
      </w:r>
      <w:r w:rsidR="0048358F">
        <w:rPr>
          <w:rFonts w:ascii="Book Antiqua" w:hAnsi="Book Antiqua"/>
          <w:sz w:val="24"/>
          <w:szCs w:val="24"/>
        </w:rPr>
        <w:t xml:space="preserve">The information should be emailed to </w:t>
      </w:r>
      <w:r w:rsidR="007D6365">
        <w:rPr>
          <w:rFonts w:ascii="Book Antiqua" w:hAnsi="Book Antiqua"/>
          <w:sz w:val="24"/>
          <w:szCs w:val="24"/>
        </w:rPr>
        <w:t>GreekLife@utk.edu</w:t>
      </w:r>
      <w:r w:rsidR="0048358F">
        <w:rPr>
          <w:rFonts w:ascii="Book Antiqua" w:hAnsi="Book Antiqua"/>
          <w:sz w:val="24"/>
          <w:szCs w:val="24"/>
        </w:rPr>
        <w:t xml:space="preserve">, and </w:t>
      </w:r>
      <w:r w:rsidRPr="00700245">
        <w:rPr>
          <w:rFonts w:ascii="Book Antiqua" w:hAnsi="Book Antiqua"/>
          <w:sz w:val="24"/>
          <w:szCs w:val="24"/>
        </w:rPr>
        <w:t xml:space="preserve">should include </w:t>
      </w:r>
      <w:r w:rsidR="0048358F">
        <w:rPr>
          <w:rFonts w:ascii="Book Antiqua" w:hAnsi="Book Antiqua"/>
          <w:sz w:val="24"/>
          <w:szCs w:val="24"/>
        </w:rPr>
        <w:t xml:space="preserve">the </w:t>
      </w:r>
      <w:r w:rsidRPr="00700245">
        <w:rPr>
          <w:rFonts w:ascii="Book Antiqua" w:hAnsi="Book Antiqua"/>
          <w:sz w:val="24"/>
          <w:szCs w:val="24"/>
        </w:rPr>
        <w:t>date, time, place, and anticipated attendance</w:t>
      </w:r>
      <w:r w:rsidR="0048358F">
        <w:rPr>
          <w:rFonts w:ascii="Book Antiqua" w:hAnsi="Book Antiqua"/>
          <w:sz w:val="24"/>
          <w:szCs w:val="24"/>
        </w:rPr>
        <w:t xml:space="preserve"> of the event.</w:t>
      </w:r>
      <w:r w:rsidR="00ED3E08">
        <w:rPr>
          <w:rFonts w:ascii="Book Antiqua" w:hAnsi="Book Antiqua"/>
          <w:sz w:val="24"/>
          <w:szCs w:val="24"/>
        </w:rPr>
        <w:t xml:space="preserve"> OSFL will notify UTPD for consultation during the approval process.</w:t>
      </w:r>
    </w:p>
    <w:p w:rsidR="00E65769" w:rsidRDefault="00E65769" w:rsidP="00700245">
      <w:pPr>
        <w:spacing w:after="0" w:line="240" w:lineRule="auto"/>
        <w:rPr>
          <w:rFonts w:ascii="Book Antiqua" w:hAnsi="Book Antiqua"/>
          <w:sz w:val="24"/>
          <w:szCs w:val="24"/>
        </w:rPr>
      </w:pPr>
    </w:p>
    <w:p w:rsidR="00E65769" w:rsidRPr="00577B37" w:rsidRDefault="00E65769" w:rsidP="00700245">
      <w:pPr>
        <w:spacing w:after="0" w:line="240" w:lineRule="auto"/>
        <w:rPr>
          <w:rFonts w:ascii="Book Antiqua" w:hAnsi="Book Antiqua"/>
          <w:b/>
          <w:i/>
          <w:sz w:val="24"/>
          <w:szCs w:val="24"/>
        </w:rPr>
      </w:pPr>
      <w:r w:rsidRPr="00577B37">
        <w:rPr>
          <w:rFonts w:ascii="Book Antiqua" w:hAnsi="Book Antiqua"/>
          <w:b/>
          <w:i/>
          <w:sz w:val="24"/>
          <w:szCs w:val="24"/>
        </w:rPr>
        <w:t>Off-Campus</w:t>
      </w:r>
      <w:r w:rsidR="00F42439">
        <w:rPr>
          <w:rFonts w:ascii="Book Antiqua" w:hAnsi="Book Antiqua"/>
          <w:b/>
          <w:i/>
          <w:sz w:val="24"/>
          <w:szCs w:val="24"/>
        </w:rPr>
        <w:t xml:space="preserve"> Events</w:t>
      </w:r>
      <w:r w:rsidR="007D6365">
        <w:rPr>
          <w:rFonts w:ascii="Book Antiqua" w:hAnsi="Book Antiqua"/>
          <w:b/>
          <w:i/>
          <w:sz w:val="24"/>
          <w:szCs w:val="24"/>
        </w:rPr>
        <w:t>:</w:t>
      </w:r>
    </w:p>
    <w:p w:rsidR="00E65769" w:rsidRDefault="00E65769" w:rsidP="00700245">
      <w:pPr>
        <w:spacing w:after="0" w:line="240" w:lineRule="auto"/>
        <w:rPr>
          <w:rFonts w:ascii="Book Antiqua" w:hAnsi="Book Antiqua"/>
          <w:sz w:val="24"/>
          <w:szCs w:val="24"/>
        </w:rPr>
      </w:pPr>
    </w:p>
    <w:p w:rsidR="00E65769" w:rsidRPr="00700245" w:rsidRDefault="00E65769" w:rsidP="00E65769">
      <w:pPr>
        <w:spacing w:after="0" w:line="240" w:lineRule="auto"/>
        <w:rPr>
          <w:rFonts w:ascii="Book Antiqua" w:hAnsi="Book Antiqua"/>
          <w:b/>
          <w:sz w:val="24"/>
          <w:szCs w:val="24"/>
        </w:rPr>
      </w:pPr>
      <w:r>
        <w:rPr>
          <w:rFonts w:ascii="Book Antiqua" w:hAnsi="Book Antiqua"/>
          <w:sz w:val="24"/>
          <w:szCs w:val="24"/>
        </w:rPr>
        <w:t>Off-campus events without alcohol must be registered at least seven (7) business days in advance of the event.</w:t>
      </w:r>
    </w:p>
    <w:p w:rsidR="00700245" w:rsidRDefault="00700245" w:rsidP="00700245">
      <w:pPr>
        <w:spacing w:after="0" w:line="240" w:lineRule="auto"/>
        <w:rPr>
          <w:rFonts w:ascii="Book Antiqua" w:hAnsi="Book Antiqua"/>
          <w:sz w:val="24"/>
          <w:szCs w:val="24"/>
        </w:rPr>
      </w:pPr>
    </w:p>
    <w:p w:rsidR="008F2AC5" w:rsidRDefault="008F2AC5" w:rsidP="008F2AC5">
      <w:pPr>
        <w:spacing w:after="0" w:line="240" w:lineRule="auto"/>
        <w:ind w:firstLine="720"/>
        <w:rPr>
          <w:rFonts w:ascii="Book Antiqua" w:hAnsi="Book Antiqua"/>
          <w:b/>
          <w:i/>
          <w:sz w:val="24"/>
          <w:szCs w:val="24"/>
        </w:rPr>
      </w:pPr>
      <w:r>
        <w:rPr>
          <w:rFonts w:ascii="Book Antiqua" w:hAnsi="Book Antiqua"/>
          <w:b/>
          <w:i/>
          <w:sz w:val="24"/>
          <w:szCs w:val="24"/>
        </w:rPr>
        <w:t xml:space="preserve">C. </w:t>
      </w:r>
      <w:r>
        <w:rPr>
          <w:rFonts w:ascii="Book Antiqua" w:hAnsi="Book Antiqua"/>
          <w:b/>
          <w:i/>
          <w:sz w:val="24"/>
          <w:szCs w:val="24"/>
        </w:rPr>
        <w:tab/>
      </w:r>
      <w:r w:rsidRPr="00083292">
        <w:rPr>
          <w:rFonts w:ascii="Book Antiqua" w:hAnsi="Book Antiqua"/>
          <w:b/>
          <w:i/>
          <w:sz w:val="24"/>
          <w:szCs w:val="24"/>
        </w:rPr>
        <w:t xml:space="preserve">Events </w:t>
      </w:r>
      <w:proofErr w:type="gramStart"/>
      <w:r w:rsidRPr="00083292">
        <w:rPr>
          <w:rFonts w:ascii="Book Antiqua" w:hAnsi="Book Antiqua"/>
          <w:b/>
          <w:i/>
          <w:sz w:val="24"/>
          <w:szCs w:val="24"/>
        </w:rPr>
        <w:t>With</w:t>
      </w:r>
      <w:proofErr w:type="gramEnd"/>
      <w:r w:rsidRPr="00083292">
        <w:rPr>
          <w:rFonts w:ascii="Book Antiqua" w:hAnsi="Book Antiqua"/>
          <w:b/>
          <w:i/>
          <w:sz w:val="24"/>
          <w:szCs w:val="24"/>
        </w:rPr>
        <w:t xml:space="preserve"> Alcohol</w:t>
      </w:r>
    </w:p>
    <w:p w:rsidR="008F2AC5" w:rsidRPr="00083292" w:rsidRDefault="008F2AC5" w:rsidP="008F2AC5">
      <w:pPr>
        <w:spacing w:after="0" w:line="240" w:lineRule="auto"/>
        <w:ind w:firstLine="720"/>
        <w:rPr>
          <w:rFonts w:ascii="Book Antiqua" w:hAnsi="Book Antiqua"/>
          <w:b/>
          <w:i/>
          <w:sz w:val="24"/>
          <w:szCs w:val="24"/>
        </w:rPr>
      </w:pPr>
    </w:p>
    <w:p w:rsidR="008F2AC5" w:rsidRDefault="00E96B85" w:rsidP="008F2AC5">
      <w:pPr>
        <w:spacing w:after="0" w:line="240" w:lineRule="auto"/>
        <w:rPr>
          <w:rFonts w:ascii="Book Antiqua" w:hAnsi="Book Antiqua"/>
          <w:sz w:val="24"/>
          <w:szCs w:val="24"/>
        </w:rPr>
      </w:pPr>
      <w:r w:rsidRPr="00577B37">
        <w:rPr>
          <w:rFonts w:ascii="Book Antiqua" w:hAnsi="Book Antiqua"/>
          <w:sz w:val="24"/>
          <w:szCs w:val="24"/>
        </w:rPr>
        <w:t>E</w:t>
      </w:r>
      <w:r w:rsidR="008F2AC5">
        <w:rPr>
          <w:rFonts w:ascii="Book Antiqua" w:hAnsi="Book Antiqua"/>
          <w:sz w:val="24"/>
          <w:szCs w:val="24"/>
        </w:rPr>
        <w:t>vents with alcohol</w:t>
      </w:r>
      <w:r w:rsidR="00E56D6D">
        <w:rPr>
          <w:rFonts w:ascii="Book Antiqua" w:hAnsi="Book Antiqua"/>
          <w:sz w:val="24"/>
          <w:szCs w:val="24"/>
        </w:rPr>
        <w:t xml:space="preserve">, both on-campus and off-campus, </w:t>
      </w:r>
      <w:r w:rsidR="008F2AC5">
        <w:rPr>
          <w:rFonts w:ascii="Book Antiqua" w:hAnsi="Book Antiqua"/>
          <w:sz w:val="24"/>
          <w:szCs w:val="24"/>
        </w:rPr>
        <w:t>must be registered at least fourteen (</w:t>
      </w:r>
      <w:r w:rsidR="008F2AC5" w:rsidRPr="001E49FB">
        <w:rPr>
          <w:rFonts w:ascii="Book Antiqua" w:hAnsi="Book Antiqua"/>
          <w:sz w:val="24"/>
          <w:szCs w:val="24"/>
        </w:rPr>
        <w:t>14</w:t>
      </w:r>
      <w:r w:rsidR="008F2AC5">
        <w:rPr>
          <w:rFonts w:ascii="Book Antiqua" w:hAnsi="Book Antiqua"/>
          <w:sz w:val="24"/>
          <w:szCs w:val="24"/>
        </w:rPr>
        <w:t>)</w:t>
      </w:r>
      <w:r w:rsidR="008F2AC5" w:rsidRPr="001E49FB">
        <w:rPr>
          <w:rFonts w:ascii="Book Antiqua" w:hAnsi="Book Antiqua"/>
          <w:sz w:val="24"/>
          <w:szCs w:val="24"/>
        </w:rPr>
        <w:t xml:space="preserve"> business days in advance of the event.  However, since some events may require more time to process because of </w:t>
      </w:r>
      <w:r w:rsidR="008F2AC5">
        <w:rPr>
          <w:rFonts w:ascii="Book Antiqua" w:hAnsi="Book Antiqua"/>
          <w:sz w:val="24"/>
          <w:szCs w:val="24"/>
        </w:rPr>
        <w:t xml:space="preserve">the </w:t>
      </w:r>
      <w:r w:rsidR="008F2AC5" w:rsidRPr="001E49FB">
        <w:rPr>
          <w:rFonts w:ascii="Book Antiqua" w:hAnsi="Book Antiqua"/>
          <w:sz w:val="24"/>
          <w:szCs w:val="24"/>
        </w:rPr>
        <w:t xml:space="preserve">complexity or other factors, </w:t>
      </w:r>
      <w:r w:rsidR="008F2AC5">
        <w:rPr>
          <w:rFonts w:ascii="Book Antiqua" w:hAnsi="Book Antiqua"/>
          <w:sz w:val="24"/>
          <w:szCs w:val="24"/>
        </w:rPr>
        <w:t>organizations</w:t>
      </w:r>
      <w:r w:rsidR="008F2AC5" w:rsidRPr="001E49FB">
        <w:rPr>
          <w:rFonts w:ascii="Book Antiqua" w:hAnsi="Book Antiqua"/>
          <w:sz w:val="24"/>
          <w:szCs w:val="24"/>
        </w:rPr>
        <w:t xml:space="preserve"> are encouraged to electronically submit an event </w:t>
      </w:r>
      <w:r w:rsidR="008F2AC5">
        <w:rPr>
          <w:rFonts w:ascii="Book Antiqua" w:hAnsi="Book Antiqua"/>
          <w:sz w:val="24"/>
          <w:szCs w:val="24"/>
        </w:rPr>
        <w:t>registration</w:t>
      </w:r>
      <w:r w:rsidR="008F2AC5" w:rsidRPr="001E49FB">
        <w:rPr>
          <w:rFonts w:ascii="Book Antiqua" w:hAnsi="Book Antiqua"/>
          <w:sz w:val="24"/>
          <w:szCs w:val="24"/>
        </w:rPr>
        <w:t xml:space="preserve"> form </w:t>
      </w:r>
      <w:r w:rsidR="008F2AC5">
        <w:rPr>
          <w:rFonts w:ascii="Book Antiqua" w:hAnsi="Book Antiqua"/>
          <w:sz w:val="24"/>
          <w:szCs w:val="24"/>
        </w:rPr>
        <w:t>and</w:t>
      </w:r>
      <w:r w:rsidR="008F2AC5" w:rsidRPr="001E49FB">
        <w:rPr>
          <w:rFonts w:ascii="Book Antiqua" w:hAnsi="Book Antiqua"/>
          <w:sz w:val="24"/>
          <w:szCs w:val="24"/>
        </w:rPr>
        <w:t xml:space="preserve"> meet with OSFL staff at the earliest possible date.</w:t>
      </w:r>
      <w:r w:rsidR="008F2AC5">
        <w:rPr>
          <w:rFonts w:ascii="Book Antiqua" w:hAnsi="Book Antiqua"/>
          <w:sz w:val="24"/>
          <w:szCs w:val="24"/>
        </w:rPr>
        <w:t xml:space="preserve"> </w:t>
      </w:r>
    </w:p>
    <w:p w:rsidR="00F42439" w:rsidRDefault="00F42439" w:rsidP="008F2AC5">
      <w:pPr>
        <w:spacing w:after="0" w:line="240" w:lineRule="auto"/>
        <w:rPr>
          <w:rFonts w:ascii="Book Antiqua" w:hAnsi="Book Antiqua"/>
          <w:sz w:val="24"/>
          <w:szCs w:val="24"/>
        </w:rPr>
      </w:pPr>
    </w:p>
    <w:p w:rsidR="00F42439" w:rsidRPr="00577B37" w:rsidRDefault="00F42439" w:rsidP="008F2AC5">
      <w:pPr>
        <w:spacing w:after="0" w:line="240" w:lineRule="auto"/>
        <w:rPr>
          <w:rFonts w:ascii="Book Antiqua" w:hAnsi="Book Antiqua"/>
          <w:b/>
          <w:i/>
          <w:sz w:val="24"/>
          <w:szCs w:val="24"/>
        </w:rPr>
      </w:pPr>
      <w:r w:rsidRPr="00577B37">
        <w:rPr>
          <w:rFonts w:ascii="Book Antiqua" w:hAnsi="Book Antiqua"/>
          <w:b/>
          <w:i/>
          <w:sz w:val="24"/>
          <w:szCs w:val="24"/>
        </w:rPr>
        <w:t>All Events:</w:t>
      </w:r>
    </w:p>
    <w:p w:rsidR="008F2AC5" w:rsidRDefault="008F2AC5" w:rsidP="008F2AC5">
      <w:pPr>
        <w:spacing w:after="0" w:line="240" w:lineRule="auto"/>
        <w:rPr>
          <w:rFonts w:ascii="Book Antiqua" w:hAnsi="Book Antiqua"/>
          <w:sz w:val="24"/>
          <w:szCs w:val="24"/>
        </w:rPr>
      </w:pPr>
    </w:p>
    <w:p w:rsidR="008F2AC5" w:rsidRDefault="008F2AC5" w:rsidP="008F2AC5">
      <w:pPr>
        <w:spacing w:after="0" w:line="240" w:lineRule="auto"/>
        <w:rPr>
          <w:rFonts w:ascii="Book Antiqua" w:hAnsi="Book Antiqua"/>
          <w:sz w:val="24"/>
          <w:szCs w:val="24"/>
        </w:rPr>
      </w:pPr>
      <w:r>
        <w:rPr>
          <w:rFonts w:ascii="Book Antiqua" w:hAnsi="Book Antiqua"/>
          <w:sz w:val="24"/>
          <w:szCs w:val="24"/>
        </w:rPr>
        <w:t>All events with alcohol must be third-party vendor events and comply with the requirements below:</w:t>
      </w:r>
    </w:p>
    <w:p w:rsidR="008F2AC5" w:rsidRDefault="008F2AC5" w:rsidP="008F2AC5">
      <w:pPr>
        <w:spacing w:after="0" w:line="240" w:lineRule="auto"/>
        <w:rPr>
          <w:rFonts w:ascii="Book Antiqua" w:hAnsi="Book Antiqua"/>
          <w:sz w:val="24"/>
          <w:szCs w:val="24"/>
        </w:rPr>
      </w:pPr>
    </w:p>
    <w:p w:rsidR="008F2AC5" w:rsidRDefault="00C32635" w:rsidP="008F2AC5">
      <w:pPr>
        <w:pStyle w:val="ListParagraph"/>
        <w:numPr>
          <w:ilvl w:val="0"/>
          <w:numId w:val="7"/>
        </w:numPr>
        <w:spacing w:after="0" w:line="240" w:lineRule="auto"/>
        <w:rPr>
          <w:rFonts w:ascii="Book Antiqua" w:hAnsi="Book Antiqua"/>
          <w:sz w:val="24"/>
          <w:szCs w:val="24"/>
        </w:rPr>
      </w:pPr>
      <w:r>
        <w:rPr>
          <w:rFonts w:ascii="Book Antiqua" w:hAnsi="Book Antiqua"/>
          <w:sz w:val="24"/>
          <w:szCs w:val="24"/>
        </w:rPr>
        <w:t>Alcohol may only be sold and served by a University approved t</w:t>
      </w:r>
      <w:r w:rsidR="008F2AC5" w:rsidRPr="00604C0C">
        <w:rPr>
          <w:rFonts w:ascii="Book Antiqua" w:hAnsi="Book Antiqua"/>
          <w:sz w:val="24"/>
          <w:szCs w:val="24"/>
        </w:rPr>
        <w:t xml:space="preserve">hird-party vendor (bar, restaurant, </w:t>
      </w:r>
      <w:r>
        <w:rPr>
          <w:rFonts w:ascii="Book Antiqua" w:hAnsi="Book Antiqua"/>
          <w:sz w:val="24"/>
          <w:szCs w:val="24"/>
        </w:rPr>
        <w:t xml:space="preserve">caterer, </w:t>
      </w:r>
      <w:r w:rsidR="008F2AC5" w:rsidRPr="00604C0C">
        <w:rPr>
          <w:rFonts w:ascii="Book Antiqua" w:hAnsi="Book Antiqua"/>
          <w:sz w:val="24"/>
          <w:szCs w:val="24"/>
        </w:rPr>
        <w:t>or similar operation)</w:t>
      </w:r>
      <w:r w:rsidR="008F2AC5">
        <w:rPr>
          <w:rFonts w:ascii="Book Antiqua" w:hAnsi="Book Antiqua"/>
          <w:sz w:val="24"/>
          <w:szCs w:val="24"/>
        </w:rPr>
        <w:t xml:space="preserve">. </w:t>
      </w:r>
      <w:r w:rsidR="008F2AC5" w:rsidRPr="00604C0C">
        <w:rPr>
          <w:rFonts w:ascii="Book Antiqua" w:hAnsi="Book Antiqua"/>
          <w:sz w:val="24"/>
          <w:szCs w:val="24"/>
        </w:rPr>
        <w:t xml:space="preserve">The </w:t>
      </w:r>
      <w:r w:rsidR="008F2AC5">
        <w:rPr>
          <w:rFonts w:ascii="Book Antiqua" w:hAnsi="Book Antiqua"/>
          <w:sz w:val="24"/>
          <w:szCs w:val="24"/>
        </w:rPr>
        <w:t>third-</w:t>
      </w:r>
      <w:r w:rsidR="008F2AC5" w:rsidRPr="00604C0C">
        <w:rPr>
          <w:rFonts w:ascii="Book Antiqua" w:hAnsi="Book Antiqua"/>
          <w:sz w:val="24"/>
          <w:szCs w:val="24"/>
        </w:rPr>
        <w:t>party vendor must be properly licensed by the appropriate local and state author</w:t>
      </w:r>
      <w:r w:rsidR="008F2AC5">
        <w:rPr>
          <w:rFonts w:ascii="Book Antiqua" w:hAnsi="Book Antiqua"/>
          <w:sz w:val="24"/>
          <w:szCs w:val="24"/>
        </w:rPr>
        <w:t>it</w:t>
      </w:r>
      <w:r w:rsidR="008F2AC5" w:rsidRPr="00604C0C">
        <w:rPr>
          <w:rFonts w:ascii="Book Antiqua" w:hAnsi="Book Antiqua"/>
          <w:sz w:val="24"/>
          <w:szCs w:val="24"/>
        </w:rPr>
        <w:t>i</w:t>
      </w:r>
      <w:r w:rsidR="008F2AC5">
        <w:rPr>
          <w:rFonts w:ascii="Book Antiqua" w:hAnsi="Book Antiqua"/>
          <w:sz w:val="24"/>
          <w:szCs w:val="24"/>
        </w:rPr>
        <w:t>es</w:t>
      </w:r>
      <w:r w:rsidR="008F2AC5" w:rsidRPr="00604C0C">
        <w:rPr>
          <w:rFonts w:ascii="Book Antiqua" w:hAnsi="Book Antiqua"/>
          <w:sz w:val="24"/>
          <w:szCs w:val="24"/>
        </w:rPr>
        <w:t xml:space="preserve"> and be licensed to sell on the premises where the function is to be held.</w:t>
      </w:r>
    </w:p>
    <w:p w:rsidR="008F2AC5" w:rsidRPr="00F6415E" w:rsidRDefault="008F2AC5" w:rsidP="008F2AC5">
      <w:pPr>
        <w:pStyle w:val="ListParagraph"/>
        <w:numPr>
          <w:ilvl w:val="0"/>
          <w:numId w:val="7"/>
        </w:numPr>
        <w:spacing w:after="0" w:line="240" w:lineRule="auto"/>
        <w:rPr>
          <w:rFonts w:ascii="Book Antiqua" w:hAnsi="Book Antiqua"/>
          <w:sz w:val="24"/>
          <w:szCs w:val="24"/>
        </w:rPr>
      </w:pPr>
      <w:r w:rsidRPr="00604C0C">
        <w:rPr>
          <w:rFonts w:ascii="Book Antiqua" w:hAnsi="Book Antiqua"/>
          <w:sz w:val="24"/>
          <w:szCs w:val="24"/>
        </w:rPr>
        <w:t xml:space="preserve">Chapters are not allowed to purchase alcohol with chapter funds; </w:t>
      </w:r>
      <w:r>
        <w:rPr>
          <w:rFonts w:ascii="Book Antiqua" w:hAnsi="Book Antiqua"/>
          <w:sz w:val="24"/>
          <w:szCs w:val="24"/>
        </w:rPr>
        <w:t>h</w:t>
      </w:r>
      <w:r w:rsidRPr="00604C0C">
        <w:rPr>
          <w:rFonts w:ascii="Book Antiqua" w:hAnsi="Book Antiqua"/>
          <w:sz w:val="24"/>
          <w:szCs w:val="24"/>
        </w:rPr>
        <w:t xml:space="preserve">owever, chapters are allowed to pay for the labor costs associated with an approved third-party vendor with chapter funds. </w:t>
      </w:r>
    </w:p>
    <w:p w:rsidR="008F2AC5" w:rsidRDefault="008F2AC5" w:rsidP="008F2AC5">
      <w:pPr>
        <w:pStyle w:val="ListParagraph"/>
        <w:numPr>
          <w:ilvl w:val="0"/>
          <w:numId w:val="7"/>
        </w:numPr>
        <w:spacing w:after="0" w:line="240" w:lineRule="auto"/>
        <w:rPr>
          <w:rFonts w:ascii="Book Antiqua" w:hAnsi="Book Antiqua"/>
          <w:sz w:val="24"/>
          <w:szCs w:val="24"/>
        </w:rPr>
      </w:pPr>
      <w:r w:rsidRPr="00AD0EA4">
        <w:rPr>
          <w:rFonts w:ascii="Book Antiqua" w:hAnsi="Book Antiqua"/>
          <w:sz w:val="24"/>
          <w:szCs w:val="24"/>
        </w:rPr>
        <w:t xml:space="preserve">Sober monitors must be stationed throughout the event to ensure event management procedures are followed. Sober monitors must be active members of the organization </w:t>
      </w:r>
      <w:r>
        <w:rPr>
          <w:rFonts w:ascii="Book Antiqua" w:hAnsi="Book Antiqua"/>
          <w:sz w:val="24"/>
          <w:szCs w:val="24"/>
        </w:rPr>
        <w:t xml:space="preserve">and </w:t>
      </w:r>
      <w:r w:rsidRPr="00AD0EA4">
        <w:rPr>
          <w:rFonts w:ascii="Book Antiqua" w:hAnsi="Book Antiqua"/>
          <w:sz w:val="24"/>
          <w:szCs w:val="24"/>
        </w:rPr>
        <w:t>in good standing</w:t>
      </w:r>
      <w:r>
        <w:rPr>
          <w:rFonts w:ascii="Book Antiqua" w:hAnsi="Book Antiqua"/>
          <w:sz w:val="24"/>
          <w:szCs w:val="24"/>
        </w:rPr>
        <w:t>.</w:t>
      </w:r>
      <w:r w:rsidRPr="00AD0EA4">
        <w:rPr>
          <w:rFonts w:ascii="Book Antiqua" w:hAnsi="Book Antiqua"/>
          <w:sz w:val="24"/>
          <w:szCs w:val="24"/>
        </w:rPr>
        <w:t xml:space="preserve"> </w:t>
      </w:r>
      <w:r>
        <w:rPr>
          <w:rFonts w:ascii="Book Antiqua" w:hAnsi="Book Antiqua"/>
          <w:sz w:val="24"/>
          <w:szCs w:val="24"/>
        </w:rPr>
        <w:t xml:space="preserve"> </w:t>
      </w:r>
      <w:r w:rsidRPr="00AD0EA4">
        <w:rPr>
          <w:rFonts w:ascii="Book Antiqua" w:hAnsi="Book Antiqua"/>
          <w:sz w:val="24"/>
          <w:szCs w:val="24"/>
        </w:rPr>
        <w:t>If new members that have yet to be initiated into the organization are serving as sober monitors, the new members may not exceed 50% of the total</w:t>
      </w:r>
      <w:r>
        <w:rPr>
          <w:rFonts w:ascii="Book Antiqua" w:hAnsi="Book Antiqua"/>
          <w:sz w:val="24"/>
          <w:szCs w:val="24"/>
        </w:rPr>
        <w:t xml:space="preserve"> </w:t>
      </w:r>
      <w:r w:rsidRPr="00AD0EA4">
        <w:rPr>
          <w:rFonts w:ascii="Book Antiqua" w:hAnsi="Book Antiqua"/>
          <w:sz w:val="24"/>
          <w:szCs w:val="24"/>
        </w:rPr>
        <w:t>number of sober monitors.  Sober monitors must be identified in the event registration form.  Sober monitors must be sober upon their arrival at the event and may not consume alcohol throughout the duration of the event.</w:t>
      </w:r>
    </w:p>
    <w:p w:rsidR="008F2AC5" w:rsidRPr="005D2FFE" w:rsidRDefault="008F2AC5" w:rsidP="008F2AC5">
      <w:pPr>
        <w:pStyle w:val="ListParagraph"/>
        <w:numPr>
          <w:ilvl w:val="0"/>
          <w:numId w:val="7"/>
        </w:numPr>
        <w:spacing w:after="0" w:line="240" w:lineRule="auto"/>
        <w:rPr>
          <w:rFonts w:ascii="Book Antiqua" w:hAnsi="Book Antiqua"/>
          <w:sz w:val="24"/>
          <w:szCs w:val="24"/>
        </w:rPr>
      </w:pPr>
      <w:r w:rsidRPr="005D2FFE">
        <w:rPr>
          <w:rFonts w:ascii="Book Antiqua" w:hAnsi="Book Antiqua"/>
          <w:sz w:val="24"/>
          <w:szCs w:val="24"/>
        </w:rPr>
        <w:t>If the event is co-</w:t>
      </w:r>
      <w:r>
        <w:rPr>
          <w:rFonts w:ascii="Book Antiqua" w:hAnsi="Book Antiqua"/>
          <w:sz w:val="24"/>
          <w:szCs w:val="24"/>
        </w:rPr>
        <w:t>host</w:t>
      </w:r>
      <w:r w:rsidRPr="005D2FFE">
        <w:rPr>
          <w:rFonts w:ascii="Book Antiqua" w:hAnsi="Book Antiqua"/>
          <w:sz w:val="24"/>
          <w:szCs w:val="24"/>
        </w:rPr>
        <w:t xml:space="preserve">ed by more than one organization, </w:t>
      </w:r>
      <w:r>
        <w:rPr>
          <w:rFonts w:ascii="Book Antiqua" w:hAnsi="Book Antiqua"/>
          <w:sz w:val="24"/>
          <w:szCs w:val="24"/>
        </w:rPr>
        <w:t>members of</w:t>
      </w:r>
      <w:r w:rsidRPr="005D2FFE">
        <w:rPr>
          <w:rFonts w:ascii="Book Antiqua" w:hAnsi="Book Antiqua"/>
          <w:sz w:val="24"/>
          <w:szCs w:val="24"/>
        </w:rPr>
        <w:t xml:space="preserve"> </w:t>
      </w:r>
      <w:r>
        <w:rPr>
          <w:rFonts w:ascii="Book Antiqua" w:hAnsi="Book Antiqua"/>
          <w:sz w:val="24"/>
          <w:szCs w:val="24"/>
        </w:rPr>
        <w:t xml:space="preserve">each </w:t>
      </w:r>
      <w:r w:rsidRPr="005D2FFE">
        <w:rPr>
          <w:rFonts w:ascii="Book Antiqua" w:hAnsi="Book Antiqua"/>
          <w:sz w:val="24"/>
          <w:szCs w:val="24"/>
        </w:rPr>
        <w:t>participating organization must serve as sober monitors</w:t>
      </w:r>
      <w:r>
        <w:rPr>
          <w:rFonts w:ascii="Book Antiqua" w:hAnsi="Book Antiqua"/>
          <w:sz w:val="24"/>
          <w:szCs w:val="24"/>
        </w:rPr>
        <w:t>.  The ratio from each organization should be based upon the number of attendees who are members or guests of that organization.</w:t>
      </w:r>
    </w:p>
    <w:p w:rsidR="008F2AC5" w:rsidRDefault="008F2AC5" w:rsidP="008F2AC5">
      <w:pPr>
        <w:pStyle w:val="ListParagraph"/>
        <w:numPr>
          <w:ilvl w:val="0"/>
          <w:numId w:val="7"/>
        </w:numPr>
        <w:spacing w:after="0" w:line="240" w:lineRule="auto"/>
        <w:rPr>
          <w:rFonts w:ascii="Book Antiqua" w:hAnsi="Book Antiqua"/>
          <w:sz w:val="24"/>
          <w:szCs w:val="24"/>
        </w:rPr>
      </w:pPr>
      <w:r>
        <w:rPr>
          <w:rFonts w:ascii="Book Antiqua" w:hAnsi="Book Antiqua"/>
          <w:sz w:val="24"/>
          <w:szCs w:val="24"/>
        </w:rPr>
        <w:t>The ratios of sober monitors to attendees must be at least 1:15.</w:t>
      </w:r>
    </w:p>
    <w:p w:rsidR="008F2AC5" w:rsidRPr="00F86444" w:rsidRDefault="008F2AC5" w:rsidP="008F2AC5">
      <w:pPr>
        <w:pStyle w:val="ListParagraph"/>
        <w:numPr>
          <w:ilvl w:val="0"/>
          <w:numId w:val="7"/>
        </w:numPr>
        <w:spacing w:after="0" w:line="240" w:lineRule="auto"/>
        <w:rPr>
          <w:rFonts w:ascii="Book Antiqua" w:hAnsi="Book Antiqua"/>
          <w:sz w:val="24"/>
          <w:szCs w:val="24"/>
        </w:rPr>
      </w:pPr>
      <w:r>
        <w:rPr>
          <w:rFonts w:ascii="Book Antiqua" w:hAnsi="Book Antiqua"/>
          <w:sz w:val="24"/>
          <w:szCs w:val="24"/>
        </w:rPr>
        <w:t xml:space="preserve">The event must have only one entrance. </w:t>
      </w:r>
      <w:r w:rsidRPr="00F86444">
        <w:rPr>
          <w:rFonts w:ascii="Book Antiqua" w:hAnsi="Book Antiqua"/>
          <w:sz w:val="24"/>
          <w:szCs w:val="24"/>
        </w:rPr>
        <w:t xml:space="preserve">A printed copy of the guest list must be provided at the </w:t>
      </w:r>
      <w:r>
        <w:rPr>
          <w:rFonts w:ascii="Book Antiqua" w:hAnsi="Book Antiqua"/>
          <w:sz w:val="24"/>
          <w:szCs w:val="24"/>
        </w:rPr>
        <w:t>entrance of</w:t>
      </w:r>
      <w:r w:rsidRPr="00F86444">
        <w:rPr>
          <w:rFonts w:ascii="Book Antiqua" w:hAnsi="Book Antiqua"/>
          <w:sz w:val="24"/>
          <w:szCs w:val="24"/>
        </w:rPr>
        <w:t xml:space="preserve"> the event.  A sober monitor must verify the identity of guests and confirm their information is included on the guest list</w:t>
      </w:r>
      <w:r>
        <w:rPr>
          <w:rFonts w:ascii="Book Antiqua" w:hAnsi="Book Antiqua"/>
          <w:sz w:val="24"/>
          <w:szCs w:val="24"/>
        </w:rPr>
        <w:t xml:space="preserve">.  </w:t>
      </w:r>
    </w:p>
    <w:p w:rsidR="008F2AC5" w:rsidRDefault="008F2AC5" w:rsidP="008F2AC5">
      <w:pPr>
        <w:pStyle w:val="ListParagraph"/>
        <w:numPr>
          <w:ilvl w:val="0"/>
          <w:numId w:val="7"/>
        </w:numPr>
        <w:spacing w:after="0" w:line="240" w:lineRule="auto"/>
        <w:rPr>
          <w:rFonts w:ascii="Book Antiqua" w:hAnsi="Book Antiqua"/>
          <w:sz w:val="24"/>
          <w:szCs w:val="24"/>
        </w:rPr>
      </w:pPr>
      <w:r w:rsidRPr="00604C0C">
        <w:rPr>
          <w:rFonts w:ascii="Book Antiqua" w:hAnsi="Book Antiqua"/>
          <w:sz w:val="24"/>
          <w:szCs w:val="24"/>
        </w:rPr>
        <w:t>All individuals entering the event must present a valid photo ID. The photo ID shall be used to verify the entrant’s name and date of birth. Upon verification of identity, a wristband shall be placed on the entrant’s wrist if age 21 or above.</w:t>
      </w:r>
    </w:p>
    <w:p w:rsidR="008F2AC5" w:rsidRDefault="008F2AC5" w:rsidP="008F2AC5">
      <w:pPr>
        <w:pStyle w:val="ListParagraph"/>
        <w:numPr>
          <w:ilvl w:val="0"/>
          <w:numId w:val="7"/>
        </w:numPr>
        <w:spacing w:after="0" w:line="240" w:lineRule="auto"/>
        <w:rPr>
          <w:rFonts w:ascii="Book Antiqua" w:hAnsi="Book Antiqua"/>
          <w:sz w:val="24"/>
          <w:szCs w:val="24"/>
        </w:rPr>
      </w:pPr>
      <w:r>
        <w:rPr>
          <w:rFonts w:ascii="Book Antiqua" w:hAnsi="Book Antiqua"/>
          <w:sz w:val="24"/>
          <w:szCs w:val="24"/>
        </w:rPr>
        <w:t xml:space="preserve">For </w:t>
      </w:r>
      <w:r w:rsidRPr="004101E7">
        <w:rPr>
          <w:rFonts w:ascii="Book Antiqua" w:hAnsi="Book Antiqua"/>
          <w:sz w:val="24"/>
          <w:szCs w:val="24"/>
        </w:rPr>
        <w:t>I</w:t>
      </w:r>
      <w:r>
        <w:rPr>
          <w:rFonts w:ascii="Book Antiqua" w:hAnsi="Book Antiqua"/>
          <w:sz w:val="24"/>
          <w:szCs w:val="24"/>
        </w:rPr>
        <w:t xml:space="preserve">nterfraternity </w:t>
      </w:r>
      <w:r w:rsidRPr="004101E7">
        <w:rPr>
          <w:rFonts w:ascii="Book Antiqua" w:hAnsi="Book Antiqua"/>
          <w:sz w:val="24"/>
          <w:szCs w:val="24"/>
        </w:rPr>
        <w:t>C</w:t>
      </w:r>
      <w:r>
        <w:rPr>
          <w:rFonts w:ascii="Book Antiqua" w:hAnsi="Book Antiqua"/>
          <w:sz w:val="24"/>
          <w:szCs w:val="24"/>
        </w:rPr>
        <w:t>ouncil</w:t>
      </w:r>
      <w:r w:rsidRPr="004101E7">
        <w:rPr>
          <w:rFonts w:ascii="Book Antiqua" w:hAnsi="Book Antiqua"/>
          <w:sz w:val="24"/>
          <w:szCs w:val="24"/>
        </w:rPr>
        <w:t>/Panhellenic organizations</w:t>
      </w:r>
      <w:r>
        <w:rPr>
          <w:rFonts w:ascii="Book Antiqua" w:hAnsi="Book Antiqua"/>
          <w:sz w:val="24"/>
          <w:szCs w:val="24"/>
        </w:rPr>
        <w:t>, a</w:t>
      </w:r>
      <w:r w:rsidRPr="004101E7">
        <w:rPr>
          <w:rFonts w:ascii="Book Antiqua" w:hAnsi="Book Antiqua"/>
          <w:sz w:val="24"/>
          <w:szCs w:val="24"/>
        </w:rPr>
        <w:t>ttendance is limited to three (3) guests per attending member or the capacity of the area/facility fire code, whichever is smaller. The final guest list must include the names of members who plan to attend and the respective guests for each member. Each guest must be assigned a member.</w:t>
      </w:r>
    </w:p>
    <w:p w:rsidR="008F2AC5" w:rsidRPr="004101E7" w:rsidRDefault="008F2AC5" w:rsidP="008F2AC5">
      <w:pPr>
        <w:pStyle w:val="ListParagraph"/>
        <w:numPr>
          <w:ilvl w:val="0"/>
          <w:numId w:val="7"/>
        </w:numPr>
        <w:spacing w:after="0" w:line="240" w:lineRule="auto"/>
        <w:rPr>
          <w:rFonts w:ascii="Book Antiqua" w:hAnsi="Book Antiqua"/>
          <w:sz w:val="24"/>
          <w:szCs w:val="24"/>
        </w:rPr>
      </w:pPr>
      <w:r>
        <w:rPr>
          <w:rFonts w:ascii="Book Antiqua" w:hAnsi="Book Antiqua"/>
          <w:sz w:val="24"/>
          <w:szCs w:val="24"/>
        </w:rPr>
        <w:t>The event cannot last any longer than a four (4) hour time period. The sale of alcohol must cease thirty (30) minutes prior to the scheduled conclusion of the event.</w:t>
      </w:r>
      <w:r w:rsidR="008A206D">
        <w:rPr>
          <w:rFonts w:ascii="Book Antiqua" w:hAnsi="Book Antiqua"/>
          <w:sz w:val="24"/>
          <w:szCs w:val="24"/>
        </w:rPr>
        <w:t xml:space="preserve"> Exceptions </w:t>
      </w:r>
      <w:r w:rsidR="00704CE6">
        <w:rPr>
          <w:rFonts w:ascii="Book Antiqua" w:hAnsi="Book Antiqua"/>
          <w:sz w:val="24"/>
          <w:szCs w:val="24"/>
        </w:rPr>
        <w:t>to t</w:t>
      </w:r>
      <w:r w:rsidR="008A206D">
        <w:rPr>
          <w:rFonts w:ascii="Book Antiqua" w:hAnsi="Book Antiqua"/>
          <w:sz w:val="24"/>
          <w:szCs w:val="24"/>
        </w:rPr>
        <w:t xml:space="preserve">he time limit </w:t>
      </w:r>
      <w:r w:rsidR="00704CE6">
        <w:rPr>
          <w:rFonts w:ascii="Book Antiqua" w:hAnsi="Book Antiqua"/>
          <w:sz w:val="24"/>
          <w:szCs w:val="24"/>
        </w:rPr>
        <w:t xml:space="preserve">period limit </w:t>
      </w:r>
      <w:r w:rsidR="008A206D">
        <w:rPr>
          <w:rFonts w:ascii="Book Antiqua" w:hAnsi="Book Antiqua"/>
          <w:sz w:val="24"/>
          <w:szCs w:val="24"/>
        </w:rPr>
        <w:t>may be appr</w:t>
      </w:r>
      <w:r w:rsidR="00704CE6">
        <w:rPr>
          <w:rFonts w:ascii="Book Antiqua" w:hAnsi="Book Antiqua"/>
          <w:sz w:val="24"/>
          <w:szCs w:val="24"/>
        </w:rPr>
        <w:t>oved on a case-by-case basis.</w:t>
      </w:r>
    </w:p>
    <w:p w:rsidR="008F2AC5" w:rsidRDefault="008F2AC5" w:rsidP="000A2F9C">
      <w:pPr>
        <w:pStyle w:val="ListParagraph"/>
        <w:numPr>
          <w:ilvl w:val="0"/>
          <w:numId w:val="7"/>
        </w:numPr>
        <w:spacing w:after="0" w:line="240" w:lineRule="auto"/>
        <w:rPr>
          <w:rFonts w:ascii="Book Antiqua" w:hAnsi="Book Antiqua"/>
          <w:sz w:val="24"/>
          <w:szCs w:val="24"/>
        </w:rPr>
      </w:pPr>
      <w:r>
        <w:rPr>
          <w:rFonts w:ascii="Book Antiqua" w:hAnsi="Book Antiqua"/>
          <w:sz w:val="24"/>
          <w:szCs w:val="24"/>
        </w:rPr>
        <w:t>No common source alcohol is permitted.</w:t>
      </w:r>
      <w:r w:rsidR="000A2F9C">
        <w:rPr>
          <w:rFonts w:ascii="Book Antiqua" w:hAnsi="Book Antiqua"/>
          <w:sz w:val="24"/>
          <w:szCs w:val="24"/>
        </w:rPr>
        <w:t xml:space="preserve"> </w:t>
      </w:r>
      <w:r w:rsidR="000A2F9C" w:rsidRPr="000A2F9C">
        <w:rPr>
          <w:rFonts w:ascii="Book Antiqua" w:hAnsi="Book Antiqua"/>
          <w:sz w:val="24"/>
          <w:szCs w:val="24"/>
        </w:rPr>
        <w:t>Common source is any bulk quantity, common container, or freely available alcoholic beverage (e.g., beer, wine, liquor, or punch) that is made available for consumption. Possessing, furnishing, consuming, or serving from a common source of alcohol is strictly prohibited. A common source shall not include “cash bars” operated by a licensed third</w:t>
      </w:r>
      <w:r w:rsidR="000A633F">
        <w:rPr>
          <w:rFonts w:ascii="Book Antiqua" w:hAnsi="Book Antiqua"/>
          <w:sz w:val="24"/>
          <w:szCs w:val="24"/>
        </w:rPr>
        <w:t>-</w:t>
      </w:r>
      <w:r w:rsidR="000A2F9C" w:rsidRPr="000A2F9C">
        <w:rPr>
          <w:rFonts w:ascii="Book Antiqua" w:hAnsi="Book Antiqua"/>
          <w:sz w:val="24"/>
          <w:szCs w:val="24"/>
        </w:rPr>
        <w:t>party vendor that comply with these guidelines.</w:t>
      </w:r>
    </w:p>
    <w:p w:rsidR="00E65769" w:rsidRDefault="00E65769" w:rsidP="00E65769">
      <w:pPr>
        <w:pStyle w:val="ListParagraph"/>
        <w:numPr>
          <w:ilvl w:val="0"/>
          <w:numId w:val="7"/>
        </w:numPr>
        <w:spacing w:after="0" w:line="240" w:lineRule="auto"/>
        <w:rPr>
          <w:rFonts w:ascii="Book Antiqua" w:hAnsi="Book Antiqua"/>
          <w:sz w:val="24"/>
          <w:szCs w:val="24"/>
        </w:rPr>
      </w:pPr>
      <w:r w:rsidRPr="00536BE0">
        <w:rPr>
          <w:rFonts w:ascii="Book Antiqua" w:hAnsi="Book Antiqua"/>
          <w:sz w:val="24"/>
          <w:szCs w:val="24"/>
        </w:rPr>
        <w:t>Alcohol is not permitted to be consumed or possess</w:t>
      </w:r>
      <w:r>
        <w:rPr>
          <w:rFonts w:ascii="Book Antiqua" w:hAnsi="Book Antiqua"/>
          <w:sz w:val="24"/>
          <w:szCs w:val="24"/>
        </w:rPr>
        <w:t>ed</w:t>
      </w:r>
      <w:r w:rsidRPr="00536BE0">
        <w:rPr>
          <w:rFonts w:ascii="Book Antiqua" w:hAnsi="Book Antiqua"/>
          <w:sz w:val="24"/>
          <w:szCs w:val="24"/>
        </w:rPr>
        <w:t xml:space="preserve"> anywhere other than the space designated for hosting the event.</w:t>
      </w:r>
      <w:r>
        <w:rPr>
          <w:rFonts w:ascii="Book Antiqua" w:hAnsi="Book Antiqua"/>
          <w:sz w:val="24"/>
          <w:szCs w:val="24"/>
        </w:rPr>
        <w:t xml:space="preserve"> If the event is located at a fraternity house, alcoholic beverages are restricted to the common areas of the fraternity house, and guests and non-members are restricted to the common areas of the fraternity house.</w:t>
      </w:r>
    </w:p>
    <w:p w:rsidR="00E56D6D" w:rsidRPr="00577B37" w:rsidRDefault="00E56D6D" w:rsidP="00577B37">
      <w:pPr>
        <w:pStyle w:val="ListParagraph"/>
        <w:numPr>
          <w:ilvl w:val="0"/>
          <w:numId w:val="7"/>
        </w:numPr>
        <w:rPr>
          <w:rFonts w:ascii="Book Antiqua" w:hAnsi="Book Antiqua"/>
          <w:sz w:val="24"/>
          <w:szCs w:val="24"/>
        </w:rPr>
      </w:pPr>
      <w:r w:rsidRPr="00B922F2">
        <w:rPr>
          <w:rFonts w:ascii="Book Antiqua" w:hAnsi="Book Antiqua"/>
          <w:sz w:val="24"/>
          <w:szCs w:val="24"/>
        </w:rPr>
        <w:t>Activities or paraphernalia that encourage the rapid and/or excessive consumption of alcohol, including, but not limited to, drinking games (beer pong, flip cup, etc.), ice luges, and drinking funnels, are inconsistent with healthy and responsible use of alcohol and are therefore prohibited.</w:t>
      </w:r>
    </w:p>
    <w:p w:rsidR="00E56D6D" w:rsidRDefault="00E56D6D" w:rsidP="00E56D6D">
      <w:pPr>
        <w:spacing w:after="0" w:line="240" w:lineRule="auto"/>
        <w:rPr>
          <w:rFonts w:ascii="Book Antiqua" w:hAnsi="Book Antiqua"/>
          <w:sz w:val="24"/>
          <w:szCs w:val="24"/>
        </w:rPr>
      </w:pPr>
    </w:p>
    <w:p w:rsidR="00F42439" w:rsidRPr="00577B37" w:rsidRDefault="00F42439" w:rsidP="00E56D6D">
      <w:pPr>
        <w:spacing w:after="0" w:line="240" w:lineRule="auto"/>
        <w:rPr>
          <w:rFonts w:ascii="Book Antiqua" w:hAnsi="Book Antiqua"/>
          <w:b/>
          <w:i/>
          <w:sz w:val="24"/>
          <w:szCs w:val="24"/>
        </w:rPr>
      </w:pPr>
      <w:r w:rsidRPr="00577B37">
        <w:rPr>
          <w:rFonts w:ascii="Book Antiqua" w:hAnsi="Book Antiqua"/>
          <w:b/>
          <w:i/>
          <w:sz w:val="24"/>
          <w:szCs w:val="24"/>
        </w:rPr>
        <w:t>On-Campus Events:</w:t>
      </w:r>
    </w:p>
    <w:p w:rsidR="00F42439" w:rsidRDefault="00F42439" w:rsidP="00E56D6D">
      <w:pPr>
        <w:spacing w:after="0" w:line="240" w:lineRule="auto"/>
        <w:rPr>
          <w:rFonts w:ascii="Book Antiqua" w:hAnsi="Book Antiqua"/>
          <w:sz w:val="24"/>
          <w:szCs w:val="24"/>
        </w:rPr>
      </w:pPr>
    </w:p>
    <w:p w:rsidR="00E56D6D" w:rsidRDefault="00E56D6D" w:rsidP="00E56D6D">
      <w:pPr>
        <w:spacing w:after="0" w:line="240" w:lineRule="auto"/>
        <w:rPr>
          <w:rFonts w:ascii="Book Antiqua" w:hAnsi="Book Antiqua"/>
          <w:sz w:val="24"/>
          <w:szCs w:val="24"/>
        </w:rPr>
      </w:pPr>
      <w:r>
        <w:rPr>
          <w:rFonts w:ascii="Book Antiqua" w:hAnsi="Book Antiqua"/>
          <w:sz w:val="24"/>
          <w:szCs w:val="24"/>
        </w:rPr>
        <w:t>In addition to the above requirements, all events with alcohol that are held on-campus must also comply with the following requirements:</w:t>
      </w:r>
    </w:p>
    <w:p w:rsidR="00E56D6D" w:rsidRPr="00577B37" w:rsidRDefault="00E56D6D" w:rsidP="00577B37">
      <w:pPr>
        <w:spacing w:after="0" w:line="240" w:lineRule="auto"/>
        <w:rPr>
          <w:rFonts w:ascii="Book Antiqua" w:hAnsi="Book Antiqua"/>
          <w:sz w:val="24"/>
          <w:szCs w:val="24"/>
        </w:rPr>
      </w:pPr>
    </w:p>
    <w:p w:rsidR="000228A0" w:rsidRPr="00FE0529" w:rsidRDefault="000228A0" w:rsidP="000228A0">
      <w:pPr>
        <w:pStyle w:val="ListParagraph"/>
        <w:numPr>
          <w:ilvl w:val="0"/>
          <w:numId w:val="7"/>
        </w:numPr>
        <w:spacing w:after="0" w:line="240" w:lineRule="auto"/>
        <w:rPr>
          <w:rFonts w:ascii="Book Antiqua" w:hAnsi="Book Antiqua"/>
          <w:sz w:val="24"/>
          <w:szCs w:val="24"/>
        </w:rPr>
      </w:pPr>
      <w:r w:rsidRPr="00B63486">
        <w:rPr>
          <w:rFonts w:ascii="Book Antiqua" w:hAnsi="Book Antiqua"/>
          <w:sz w:val="24"/>
          <w:szCs w:val="24"/>
        </w:rPr>
        <w:t>Any alcohol over 15% alcohol by volume</w:t>
      </w:r>
      <w:r>
        <w:rPr>
          <w:rFonts w:ascii="Book Antiqua" w:hAnsi="Book Antiqua"/>
          <w:sz w:val="24"/>
          <w:szCs w:val="24"/>
        </w:rPr>
        <w:t xml:space="preserve"> is prohibited.</w:t>
      </w:r>
    </w:p>
    <w:p w:rsidR="00587FF2" w:rsidRDefault="00587FF2" w:rsidP="00587FF2">
      <w:pPr>
        <w:pStyle w:val="ListParagraph"/>
        <w:numPr>
          <w:ilvl w:val="0"/>
          <w:numId w:val="7"/>
        </w:numPr>
        <w:spacing w:after="0" w:line="240" w:lineRule="auto"/>
        <w:rPr>
          <w:rFonts w:ascii="Book Antiqua" w:hAnsi="Book Antiqua"/>
          <w:sz w:val="24"/>
          <w:szCs w:val="24"/>
        </w:rPr>
      </w:pPr>
      <w:r>
        <w:rPr>
          <w:rFonts w:ascii="Book Antiqua" w:hAnsi="Book Antiqua"/>
          <w:sz w:val="24"/>
          <w:szCs w:val="24"/>
        </w:rPr>
        <w:t xml:space="preserve">A </w:t>
      </w:r>
      <w:r w:rsidRPr="00B63486">
        <w:rPr>
          <w:rFonts w:ascii="Book Antiqua" w:hAnsi="Book Antiqua"/>
          <w:sz w:val="24"/>
          <w:szCs w:val="24"/>
        </w:rPr>
        <w:t>t</w:t>
      </w:r>
      <w:r w:rsidRPr="00083292">
        <w:rPr>
          <w:rFonts w:ascii="Book Antiqua" w:hAnsi="Book Antiqua"/>
          <w:sz w:val="24"/>
          <w:szCs w:val="24"/>
        </w:rPr>
        <w:t>hird</w:t>
      </w:r>
      <w:r>
        <w:rPr>
          <w:rFonts w:ascii="Book Antiqua" w:hAnsi="Book Antiqua"/>
          <w:sz w:val="24"/>
          <w:szCs w:val="24"/>
        </w:rPr>
        <w:t>-</w:t>
      </w:r>
      <w:r w:rsidRPr="00083292">
        <w:rPr>
          <w:rFonts w:ascii="Book Antiqua" w:hAnsi="Book Antiqua"/>
          <w:sz w:val="24"/>
          <w:szCs w:val="24"/>
        </w:rPr>
        <w:t>party security</w:t>
      </w:r>
      <w:r w:rsidRPr="00B63486">
        <w:rPr>
          <w:rFonts w:ascii="Book Antiqua" w:hAnsi="Book Antiqua"/>
          <w:sz w:val="24"/>
          <w:szCs w:val="24"/>
        </w:rPr>
        <w:t xml:space="preserve"> vendor </w:t>
      </w:r>
      <w:r>
        <w:rPr>
          <w:rFonts w:ascii="Book Antiqua" w:hAnsi="Book Antiqua"/>
          <w:sz w:val="24"/>
          <w:szCs w:val="24"/>
        </w:rPr>
        <w:t xml:space="preserve">approved by the University must be present at the event at least one (1) hour prior to the event and one (1) hour after the event concludes. </w:t>
      </w:r>
      <w:r w:rsidRPr="007A2CFF">
        <w:rPr>
          <w:rFonts w:ascii="Book Antiqua" w:hAnsi="Book Antiqua"/>
          <w:sz w:val="24"/>
          <w:szCs w:val="24"/>
        </w:rPr>
        <w:t xml:space="preserve">Approved </w:t>
      </w:r>
      <w:r>
        <w:rPr>
          <w:rFonts w:ascii="Book Antiqua" w:hAnsi="Book Antiqua"/>
          <w:sz w:val="24"/>
          <w:szCs w:val="24"/>
        </w:rPr>
        <w:t xml:space="preserve">security </w:t>
      </w:r>
      <w:r w:rsidRPr="007A2CFF">
        <w:rPr>
          <w:rFonts w:ascii="Book Antiqua" w:hAnsi="Book Antiqua"/>
          <w:sz w:val="24"/>
          <w:szCs w:val="24"/>
        </w:rPr>
        <w:t>vendors must be properly licensed and possess all appropriate governmental permits and licenses.</w:t>
      </w:r>
    </w:p>
    <w:p w:rsidR="00587FF2" w:rsidRDefault="00587FF2" w:rsidP="00587FF2">
      <w:pPr>
        <w:pStyle w:val="ListParagraph"/>
        <w:numPr>
          <w:ilvl w:val="1"/>
          <w:numId w:val="7"/>
        </w:numPr>
        <w:spacing w:after="0" w:line="240" w:lineRule="auto"/>
        <w:rPr>
          <w:rFonts w:ascii="Book Antiqua" w:hAnsi="Book Antiqua"/>
          <w:sz w:val="24"/>
          <w:szCs w:val="24"/>
        </w:rPr>
      </w:pPr>
      <w:r>
        <w:rPr>
          <w:rFonts w:ascii="Book Antiqua" w:hAnsi="Book Antiqua"/>
          <w:sz w:val="24"/>
          <w:szCs w:val="24"/>
        </w:rPr>
        <w:t>A minimum of two (2) security officers are required for any event, and an additional two (2) security officers are required for every 100 attendees.</w:t>
      </w:r>
    </w:p>
    <w:p w:rsidR="00587FF2" w:rsidRDefault="00587FF2" w:rsidP="00587FF2">
      <w:pPr>
        <w:pStyle w:val="ListParagraph"/>
        <w:numPr>
          <w:ilvl w:val="1"/>
          <w:numId w:val="7"/>
        </w:numPr>
        <w:spacing w:after="0" w:line="240" w:lineRule="auto"/>
        <w:rPr>
          <w:rFonts w:ascii="Book Antiqua" w:hAnsi="Book Antiqua"/>
          <w:sz w:val="24"/>
          <w:szCs w:val="24"/>
        </w:rPr>
      </w:pPr>
      <w:r w:rsidRPr="007A2CFF">
        <w:rPr>
          <w:rFonts w:ascii="Book Antiqua" w:hAnsi="Book Antiqua"/>
          <w:sz w:val="24"/>
          <w:szCs w:val="24"/>
        </w:rPr>
        <w:t xml:space="preserve">The security vendor is responsible for </w:t>
      </w:r>
      <w:r w:rsidRPr="00083292">
        <w:rPr>
          <w:rFonts w:ascii="Book Antiqua" w:hAnsi="Book Antiqua"/>
          <w:sz w:val="24"/>
          <w:szCs w:val="24"/>
        </w:rPr>
        <w:t>maintain</w:t>
      </w:r>
      <w:r w:rsidRPr="007A2CFF">
        <w:rPr>
          <w:rFonts w:ascii="Book Antiqua" w:hAnsi="Book Antiqua"/>
          <w:sz w:val="24"/>
          <w:szCs w:val="24"/>
        </w:rPr>
        <w:t>ing</w:t>
      </w:r>
      <w:r w:rsidRPr="00083292">
        <w:rPr>
          <w:rFonts w:ascii="Book Antiqua" w:hAnsi="Book Antiqua"/>
          <w:sz w:val="24"/>
          <w:szCs w:val="24"/>
        </w:rPr>
        <w:t xml:space="preserve"> safety at the event, ensuring attendees remain in the designated area, monitoring noise levels, and ensuring the event ends on time.</w:t>
      </w:r>
    </w:p>
    <w:p w:rsidR="00F42439" w:rsidRDefault="00F42439" w:rsidP="00E56D6D">
      <w:pPr>
        <w:spacing w:after="0" w:line="240" w:lineRule="auto"/>
        <w:rPr>
          <w:rFonts w:ascii="Book Antiqua" w:hAnsi="Book Antiqua"/>
          <w:b/>
          <w:i/>
          <w:sz w:val="24"/>
          <w:szCs w:val="24"/>
        </w:rPr>
      </w:pPr>
    </w:p>
    <w:p w:rsidR="005A6398" w:rsidRPr="00577B37" w:rsidRDefault="005A6398" w:rsidP="00577B37">
      <w:pPr>
        <w:spacing w:after="0" w:line="240" w:lineRule="auto"/>
        <w:rPr>
          <w:rFonts w:ascii="Book Antiqua" w:hAnsi="Book Antiqua"/>
          <w:b/>
          <w:i/>
          <w:sz w:val="24"/>
          <w:szCs w:val="24"/>
        </w:rPr>
      </w:pPr>
      <w:r w:rsidRPr="00577B37">
        <w:rPr>
          <w:rFonts w:ascii="Book Antiqua" w:hAnsi="Book Antiqua"/>
          <w:b/>
          <w:i/>
          <w:sz w:val="24"/>
          <w:szCs w:val="24"/>
        </w:rPr>
        <w:t>Game Day Events</w:t>
      </w:r>
      <w:r w:rsidR="00F42439">
        <w:rPr>
          <w:rFonts w:ascii="Book Antiqua" w:hAnsi="Book Antiqua"/>
          <w:b/>
          <w:i/>
          <w:sz w:val="24"/>
          <w:szCs w:val="24"/>
        </w:rPr>
        <w:t>:</w:t>
      </w:r>
    </w:p>
    <w:p w:rsidR="003B3B5C" w:rsidRPr="00577B37" w:rsidRDefault="003B3B5C" w:rsidP="005A6398">
      <w:pPr>
        <w:spacing w:after="0" w:line="240" w:lineRule="auto"/>
        <w:ind w:left="360"/>
        <w:rPr>
          <w:rFonts w:ascii="Book Antiqua" w:hAnsi="Book Antiqua"/>
          <w:b/>
          <w:i/>
          <w:sz w:val="24"/>
          <w:szCs w:val="24"/>
        </w:rPr>
      </w:pPr>
    </w:p>
    <w:p w:rsidR="00704CE6" w:rsidRDefault="00933565" w:rsidP="000664C6">
      <w:pPr>
        <w:spacing w:after="0" w:line="240" w:lineRule="auto"/>
        <w:rPr>
          <w:rFonts w:ascii="Book Antiqua" w:hAnsi="Book Antiqua"/>
          <w:sz w:val="24"/>
          <w:szCs w:val="24"/>
        </w:rPr>
      </w:pPr>
      <w:r>
        <w:rPr>
          <w:rFonts w:ascii="Book Antiqua" w:hAnsi="Book Antiqua"/>
          <w:sz w:val="24"/>
          <w:szCs w:val="24"/>
        </w:rPr>
        <w:t xml:space="preserve">A “Game Day Event” is any event with alcohol hosted by a registered student organization on </w:t>
      </w:r>
      <w:r w:rsidR="00113535">
        <w:rPr>
          <w:rFonts w:ascii="Book Antiqua" w:hAnsi="Book Antiqua"/>
          <w:sz w:val="24"/>
          <w:szCs w:val="24"/>
        </w:rPr>
        <w:t>the</w:t>
      </w:r>
      <w:r>
        <w:rPr>
          <w:rFonts w:ascii="Book Antiqua" w:hAnsi="Book Antiqua"/>
          <w:sz w:val="24"/>
          <w:szCs w:val="24"/>
        </w:rPr>
        <w:t xml:space="preserve"> day of a University of Tennessee, Knoxville home football game.</w:t>
      </w:r>
      <w:r w:rsidR="00B80C46">
        <w:rPr>
          <w:rFonts w:ascii="Book Antiqua" w:hAnsi="Book Antiqua"/>
          <w:sz w:val="24"/>
          <w:szCs w:val="24"/>
        </w:rPr>
        <w:t xml:space="preserve"> </w:t>
      </w:r>
      <w:r w:rsidR="00B63486" w:rsidRPr="00B63486">
        <w:rPr>
          <w:rFonts w:ascii="Book Antiqua" w:hAnsi="Book Antiqua"/>
          <w:sz w:val="24"/>
          <w:szCs w:val="24"/>
        </w:rPr>
        <w:t>A Game Day Event may o</w:t>
      </w:r>
      <w:r w:rsidR="003B3B5C" w:rsidRPr="00577B37">
        <w:rPr>
          <w:rFonts w:ascii="Book Antiqua" w:hAnsi="Book Antiqua"/>
          <w:sz w:val="24"/>
          <w:szCs w:val="24"/>
        </w:rPr>
        <w:t xml:space="preserve">ccur only </w:t>
      </w:r>
      <w:r w:rsidR="00B63486" w:rsidRPr="00B63486">
        <w:rPr>
          <w:rFonts w:ascii="Book Antiqua" w:hAnsi="Book Antiqua"/>
          <w:sz w:val="24"/>
          <w:szCs w:val="24"/>
        </w:rPr>
        <w:t>four (4)</w:t>
      </w:r>
      <w:r w:rsidR="003B3B5C" w:rsidRPr="00577B37">
        <w:rPr>
          <w:rFonts w:ascii="Book Antiqua" w:hAnsi="Book Antiqua"/>
          <w:sz w:val="24"/>
          <w:szCs w:val="24"/>
        </w:rPr>
        <w:t xml:space="preserve"> hours prior to the start of a game and must end </w:t>
      </w:r>
      <w:r w:rsidR="00B63486" w:rsidRPr="00B63486">
        <w:rPr>
          <w:rFonts w:ascii="Book Antiqua" w:hAnsi="Book Antiqua"/>
          <w:sz w:val="24"/>
          <w:szCs w:val="24"/>
        </w:rPr>
        <w:t>thirty (</w:t>
      </w:r>
      <w:r w:rsidR="003B3B5C" w:rsidRPr="00577B37">
        <w:rPr>
          <w:rFonts w:ascii="Book Antiqua" w:hAnsi="Book Antiqua"/>
          <w:sz w:val="24"/>
          <w:szCs w:val="24"/>
        </w:rPr>
        <w:t>30</w:t>
      </w:r>
      <w:r w:rsidR="00B63486" w:rsidRPr="00B63486">
        <w:rPr>
          <w:rFonts w:ascii="Book Antiqua" w:hAnsi="Book Antiqua"/>
          <w:sz w:val="24"/>
          <w:szCs w:val="24"/>
        </w:rPr>
        <w:t>)</w:t>
      </w:r>
      <w:r w:rsidR="003B3B5C" w:rsidRPr="00577B37">
        <w:rPr>
          <w:rFonts w:ascii="Book Antiqua" w:hAnsi="Book Antiqua"/>
          <w:sz w:val="24"/>
          <w:szCs w:val="24"/>
        </w:rPr>
        <w:t xml:space="preserve"> minutes prior to the start of a game.</w:t>
      </w:r>
    </w:p>
    <w:p w:rsidR="00704CE6" w:rsidRPr="00577B37" w:rsidRDefault="00704CE6" w:rsidP="000664C6">
      <w:pPr>
        <w:spacing w:after="0" w:line="240" w:lineRule="auto"/>
        <w:rPr>
          <w:rFonts w:ascii="Book Antiqua" w:hAnsi="Book Antiqua"/>
          <w:sz w:val="24"/>
          <w:szCs w:val="24"/>
        </w:rPr>
      </w:pPr>
    </w:p>
    <w:p w:rsidR="00704CE6" w:rsidRPr="00577B37" w:rsidRDefault="00704CE6" w:rsidP="000664C6">
      <w:pPr>
        <w:spacing w:after="0" w:line="240" w:lineRule="auto"/>
        <w:rPr>
          <w:rFonts w:ascii="Book Antiqua" w:hAnsi="Book Antiqua"/>
          <w:sz w:val="24"/>
          <w:szCs w:val="24"/>
        </w:rPr>
      </w:pPr>
      <w:r w:rsidRPr="00577B37">
        <w:rPr>
          <w:rFonts w:ascii="Book Antiqua" w:hAnsi="Book Antiqua"/>
          <w:sz w:val="24"/>
          <w:szCs w:val="24"/>
        </w:rPr>
        <w:t xml:space="preserve">At the discretion of the Vice Chancellor for Student Life, additional </w:t>
      </w:r>
      <w:r>
        <w:rPr>
          <w:rFonts w:ascii="Book Antiqua" w:hAnsi="Book Antiqua"/>
          <w:sz w:val="24"/>
          <w:szCs w:val="24"/>
        </w:rPr>
        <w:t>events hosted on the day of other intercollegiate athletic contests may be designated “Game Day Events” for the purposes of this procedure.</w:t>
      </w:r>
    </w:p>
    <w:p w:rsidR="00704CE6" w:rsidRPr="00577B37" w:rsidRDefault="00704CE6" w:rsidP="000664C6">
      <w:pPr>
        <w:spacing w:after="0" w:line="240" w:lineRule="auto"/>
        <w:rPr>
          <w:rFonts w:ascii="Book Antiqua" w:hAnsi="Book Antiqua"/>
          <w:sz w:val="24"/>
          <w:szCs w:val="24"/>
        </w:rPr>
      </w:pPr>
    </w:p>
    <w:p w:rsidR="00B3322F" w:rsidRPr="000664C6" w:rsidRDefault="00B3322F" w:rsidP="00FA12C0">
      <w:pPr>
        <w:spacing w:after="0" w:line="240" w:lineRule="auto"/>
        <w:rPr>
          <w:rFonts w:ascii="Book Antiqua" w:hAnsi="Book Antiqua"/>
          <w:sz w:val="24"/>
          <w:szCs w:val="24"/>
        </w:rPr>
      </w:pPr>
    </w:p>
    <w:sectPr w:rsidR="00B3322F" w:rsidRPr="000664C6" w:rsidSect="0072358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867" w:rsidRDefault="00037867" w:rsidP="0072358F">
      <w:pPr>
        <w:spacing w:after="0" w:line="240" w:lineRule="auto"/>
      </w:pPr>
      <w:r>
        <w:separator/>
      </w:r>
    </w:p>
  </w:endnote>
  <w:endnote w:type="continuationSeparator" w:id="0">
    <w:p w:rsidR="00037867" w:rsidRDefault="00037867" w:rsidP="0072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144303"/>
      <w:docPartObj>
        <w:docPartGallery w:val="Page Numbers (Bottom of Page)"/>
        <w:docPartUnique/>
      </w:docPartObj>
    </w:sdtPr>
    <w:sdtEndPr>
      <w:rPr>
        <w:rFonts w:ascii="Book Antiqua" w:hAnsi="Book Antiqua"/>
        <w:noProof/>
      </w:rPr>
    </w:sdtEndPr>
    <w:sdtContent>
      <w:p w:rsidR="007D6365" w:rsidRPr="00577B37" w:rsidRDefault="007D6365" w:rsidP="00577B37">
        <w:pPr>
          <w:pStyle w:val="Footer"/>
          <w:jc w:val="center"/>
          <w:rPr>
            <w:rFonts w:ascii="Book Antiqua" w:hAnsi="Book Antiqua"/>
          </w:rPr>
        </w:pPr>
        <w:r w:rsidRPr="00577B37">
          <w:rPr>
            <w:rFonts w:ascii="Book Antiqua" w:hAnsi="Book Antiqua"/>
          </w:rPr>
          <w:fldChar w:fldCharType="begin"/>
        </w:r>
        <w:r w:rsidRPr="00577B37">
          <w:rPr>
            <w:rFonts w:ascii="Book Antiqua" w:hAnsi="Book Antiqua"/>
          </w:rPr>
          <w:instrText xml:space="preserve"> PAGE   \* MERGEFORMAT </w:instrText>
        </w:r>
        <w:r w:rsidRPr="00577B37">
          <w:rPr>
            <w:rFonts w:ascii="Book Antiqua" w:hAnsi="Book Antiqua"/>
          </w:rPr>
          <w:fldChar w:fldCharType="separate"/>
        </w:r>
        <w:r w:rsidR="000A2F9C">
          <w:rPr>
            <w:rFonts w:ascii="Book Antiqua" w:hAnsi="Book Antiqua"/>
            <w:noProof/>
          </w:rPr>
          <w:t>6</w:t>
        </w:r>
        <w:r w:rsidRPr="00577B37">
          <w:rPr>
            <w:rFonts w:ascii="Book Antiqua" w:hAnsi="Book Antiqua"/>
            <w:noProof/>
          </w:rPr>
          <w:fldChar w:fldCharType="end"/>
        </w:r>
      </w:p>
    </w:sdtContent>
  </w:sdt>
  <w:p w:rsidR="0072358F" w:rsidRDefault="0072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867" w:rsidRDefault="00037867" w:rsidP="0072358F">
      <w:pPr>
        <w:spacing w:after="0" w:line="240" w:lineRule="auto"/>
      </w:pPr>
      <w:r>
        <w:separator/>
      </w:r>
    </w:p>
  </w:footnote>
  <w:footnote w:type="continuationSeparator" w:id="0">
    <w:p w:rsidR="00037867" w:rsidRDefault="00037867" w:rsidP="00723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067F"/>
    <w:multiLevelType w:val="hybridMultilevel"/>
    <w:tmpl w:val="D45EAA78"/>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04090017">
      <w:start w:val="1"/>
      <w:numFmt w:val="lowerLetter"/>
      <w:lvlText w:val="%4)"/>
      <w:lvlJc w:val="left"/>
      <w:pPr>
        <w:ind w:left="3240" w:hanging="72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8086C6F"/>
    <w:multiLevelType w:val="hybridMultilevel"/>
    <w:tmpl w:val="44A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21921"/>
    <w:multiLevelType w:val="hybridMultilevel"/>
    <w:tmpl w:val="6F3A6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549A0"/>
    <w:multiLevelType w:val="hybridMultilevel"/>
    <w:tmpl w:val="755E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8412C"/>
    <w:multiLevelType w:val="hybridMultilevel"/>
    <w:tmpl w:val="C8E80F3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5D92642C"/>
    <w:multiLevelType w:val="hybridMultilevel"/>
    <w:tmpl w:val="8EC8FC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1664B26"/>
    <w:multiLevelType w:val="hybridMultilevel"/>
    <w:tmpl w:val="8B167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E25DD"/>
    <w:multiLevelType w:val="hybridMultilevel"/>
    <w:tmpl w:val="25F6D7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C6044"/>
    <w:multiLevelType w:val="hybridMultilevel"/>
    <w:tmpl w:val="E8D61382"/>
    <w:lvl w:ilvl="0" w:tplc="C5746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7"/>
  </w:num>
  <w:num w:numId="5">
    <w:abstractNumId w:val="0"/>
  </w:num>
  <w:num w:numId="6">
    <w:abstractNumId w:val="5"/>
  </w:num>
  <w:num w:numId="7">
    <w:abstractNumId w:val="2"/>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7E"/>
    <w:rsid w:val="000228A0"/>
    <w:rsid w:val="00027D6A"/>
    <w:rsid w:val="00037867"/>
    <w:rsid w:val="00042D4D"/>
    <w:rsid w:val="000664C6"/>
    <w:rsid w:val="00070BB3"/>
    <w:rsid w:val="000802C0"/>
    <w:rsid w:val="000836A5"/>
    <w:rsid w:val="000840C8"/>
    <w:rsid w:val="0008480B"/>
    <w:rsid w:val="000A2F9C"/>
    <w:rsid w:val="000A633F"/>
    <w:rsid w:val="000B57DA"/>
    <w:rsid w:val="000C4772"/>
    <w:rsid w:val="000D5081"/>
    <w:rsid w:val="000D5DF8"/>
    <w:rsid w:val="000E4FAA"/>
    <w:rsid w:val="0010501C"/>
    <w:rsid w:val="00113535"/>
    <w:rsid w:val="00120FB9"/>
    <w:rsid w:val="0014293D"/>
    <w:rsid w:val="00171BB1"/>
    <w:rsid w:val="00183B89"/>
    <w:rsid w:val="001B7E9A"/>
    <w:rsid w:val="001D3A91"/>
    <w:rsid w:val="001D506E"/>
    <w:rsid w:val="001E3325"/>
    <w:rsid w:val="001E49FB"/>
    <w:rsid w:val="002014AD"/>
    <w:rsid w:val="00217138"/>
    <w:rsid w:val="00230E11"/>
    <w:rsid w:val="00234CD2"/>
    <w:rsid w:val="00245E92"/>
    <w:rsid w:val="00246FA7"/>
    <w:rsid w:val="00257689"/>
    <w:rsid w:val="00283D55"/>
    <w:rsid w:val="00287AEC"/>
    <w:rsid w:val="00292E55"/>
    <w:rsid w:val="002A79DF"/>
    <w:rsid w:val="002C414E"/>
    <w:rsid w:val="002E6A67"/>
    <w:rsid w:val="002F21AD"/>
    <w:rsid w:val="00301D0E"/>
    <w:rsid w:val="00310389"/>
    <w:rsid w:val="0031373E"/>
    <w:rsid w:val="00314549"/>
    <w:rsid w:val="00321DA3"/>
    <w:rsid w:val="00327BBB"/>
    <w:rsid w:val="00340234"/>
    <w:rsid w:val="003409F2"/>
    <w:rsid w:val="00341B19"/>
    <w:rsid w:val="00351146"/>
    <w:rsid w:val="003641E5"/>
    <w:rsid w:val="00387AF2"/>
    <w:rsid w:val="00391FFA"/>
    <w:rsid w:val="0039531D"/>
    <w:rsid w:val="003A1F89"/>
    <w:rsid w:val="003B001C"/>
    <w:rsid w:val="003B03E6"/>
    <w:rsid w:val="003B3B5C"/>
    <w:rsid w:val="003C02D1"/>
    <w:rsid w:val="003C5B58"/>
    <w:rsid w:val="003D3967"/>
    <w:rsid w:val="003E0D14"/>
    <w:rsid w:val="003F1A0E"/>
    <w:rsid w:val="004101E7"/>
    <w:rsid w:val="00427059"/>
    <w:rsid w:val="00437D7A"/>
    <w:rsid w:val="00441EB4"/>
    <w:rsid w:val="00453A2B"/>
    <w:rsid w:val="0045672B"/>
    <w:rsid w:val="0046151F"/>
    <w:rsid w:val="00462347"/>
    <w:rsid w:val="00467448"/>
    <w:rsid w:val="00477604"/>
    <w:rsid w:val="0048358F"/>
    <w:rsid w:val="004A5D84"/>
    <w:rsid w:val="004C3F13"/>
    <w:rsid w:val="004E1F2E"/>
    <w:rsid w:val="004E3528"/>
    <w:rsid w:val="0051079B"/>
    <w:rsid w:val="005126FE"/>
    <w:rsid w:val="00533C6A"/>
    <w:rsid w:val="005400AD"/>
    <w:rsid w:val="00543F34"/>
    <w:rsid w:val="00550312"/>
    <w:rsid w:val="0057651D"/>
    <w:rsid w:val="00577B37"/>
    <w:rsid w:val="00581986"/>
    <w:rsid w:val="00581AEE"/>
    <w:rsid w:val="0058239F"/>
    <w:rsid w:val="00587FF2"/>
    <w:rsid w:val="00595D28"/>
    <w:rsid w:val="005A6398"/>
    <w:rsid w:val="005D2FFE"/>
    <w:rsid w:val="00604C0C"/>
    <w:rsid w:val="006209F8"/>
    <w:rsid w:val="00643C99"/>
    <w:rsid w:val="00655E10"/>
    <w:rsid w:val="00663958"/>
    <w:rsid w:val="00674456"/>
    <w:rsid w:val="00680D2B"/>
    <w:rsid w:val="0069134D"/>
    <w:rsid w:val="006A6358"/>
    <w:rsid w:val="006C7A9C"/>
    <w:rsid w:val="006D5AE3"/>
    <w:rsid w:val="006E6670"/>
    <w:rsid w:val="006F2916"/>
    <w:rsid w:val="00700245"/>
    <w:rsid w:val="00704CE6"/>
    <w:rsid w:val="0072358F"/>
    <w:rsid w:val="007400CB"/>
    <w:rsid w:val="00743150"/>
    <w:rsid w:val="00753503"/>
    <w:rsid w:val="00776AF0"/>
    <w:rsid w:val="00782A04"/>
    <w:rsid w:val="00785AF7"/>
    <w:rsid w:val="007A2CFF"/>
    <w:rsid w:val="007A5400"/>
    <w:rsid w:val="007B0B2F"/>
    <w:rsid w:val="007B189B"/>
    <w:rsid w:val="007C127F"/>
    <w:rsid w:val="007C4E41"/>
    <w:rsid w:val="007D6365"/>
    <w:rsid w:val="008073DC"/>
    <w:rsid w:val="00812354"/>
    <w:rsid w:val="00812404"/>
    <w:rsid w:val="00813EAB"/>
    <w:rsid w:val="00825702"/>
    <w:rsid w:val="00852294"/>
    <w:rsid w:val="00865496"/>
    <w:rsid w:val="00880E57"/>
    <w:rsid w:val="00886570"/>
    <w:rsid w:val="008A206D"/>
    <w:rsid w:val="008B5E8B"/>
    <w:rsid w:val="008C7EDE"/>
    <w:rsid w:val="008E4D5E"/>
    <w:rsid w:val="008F0A20"/>
    <w:rsid w:val="008F2AC5"/>
    <w:rsid w:val="00916E6C"/>
    <w:rsid w:val="00933565"/>
    <w:rsid w:val="00963164"/>
    <w:rsid w:val="009711EC"/>
    <w:rsid w:val="00971676"/>
    <w:rsid w:val="009914B8"/>
    <w:rsid w:val="009B0455"/>
    <w:rsid w:val="009C242C"/>
    <w:rsid w:val="00A025F2"/>
    <w:rsid w:val="00A32010"/>
    <w:rsid w:val="00A44165"/>
    <w:rsid w:val="00A70CF8"/>
    <w:rsid w:val="00A74A67"/>
    <w:rsid w:val="00AA7526"/>
    <w:rsid w:val="00AD0EA4"/>
    <w:rsid w:val="00AD7FD3"/>
    <w:rsid w:val="00B3322F"/>
    <w:rsid w:val="00B579D5"/>
    <w:rsid w:val="00B63486"/>
    <w:rsid w:val="00B64278"/>
    <w:rsid w:val="00B7715C"/>
    <w:rsid w:val="00B80C46"/>
    <w:rsid w:val="00B85C66"/>
    <w:rsid w:val="00B922F2"/>
    <w:rsid w:val="00B94C6C"/>
    <w:rsid w:val="00B961DC"/>
    <w:rsid w:val="00BB0FAB"/>
    <w:rsid w:val="00BB4ADF"/>
    <w:rsid w:val="00BE0618"/>
    <w:rsid w:val="00BE0868"/>
    <w:rsid w:val="00BE1801"/>
    <w:rsid w:val="00BE18AD"/>
    <w:rsid w:val="00BE327E"/>
    <w:rsid w:val="00C10863"/>
    <w:rsid w:val="00C21315"/>
    <w:rsid w:val="00C2320B"/>
    <w:rsid w:val="00C32635"/>
    <w:rsid w:val="00C335CB"/>
    <w:rsid w:val="00C450EC"/>
    <w:rsid w:val="00C47E5E"/>
    <w:rsid w:val="00C63277"/>
    <w:rsid w:val="00C73217"/>
    <w:rsid w:val="00C76082"/>
    <w:rsid w:val="00C86FFE"/>
    <w:rsid w:val="00C91BFA"/>
    <w:rsid w:val="00CA3755"/>
    <w:rsid w:val="00CA4A75"/>
    <w:rsid w:val="00CF5C0B"/>
    <w:rsid w:val="00CF61EF"/>
    <w:rsid w:val="00D17BE0"/>
    <w:rsid w:val="00D327D4"/>
    <w:rsid w:val="00D50330"/>
    <w:rsid w:val="00D526E8"/>
    <w:rsid w:val="00D552E0"/>
    <w:rsid w:val="00D74C3E"/>
    <w:rsid w:val="00D9228E"/>
    <w:rsid w:val="00D93F13"/>
    <w:rsid w:val="00DA55CB"/>
    <w:rsid w:val="00DB404C"/>
    <w:rsid w:val="00DB7B16"/>
    <w:rsid w:val="00DF4C42"/>
    <w:rsid w:val="00E126BB"/>
    <w:rsid w:val="00E30668"/>
    <w:rsid w:val="00E429BD"/>
    <w:rsid w:val="00E56D6D"/>
    <w:rsid w:val="00E62F22"/>
    <w:rsid w:val="00E65769"/>
    <w:rsid w:val="00E7033D"/>
    <w:rsid w:val="00E82852"/>
    <w:rsid w:val="00E83489"/>
    <w:rsid w:val="00E83B8F"/>
    <w:rsid w:val="00E96B85"/>
    <w:rsid w:val="00EC1419"/>
    <w:rsid w:val="00ED3E08"/>
    <w:rsid w:val="00F42439"/>
    <w:rsid w:val="00F6415E"/>
    <w:rsid w:val="00F64F46"/>
    <w:rsid w:val="00F86444"/>
    <w:rsid w:val="00FA12C0"/>
    <w:rsid w:val="00FD7EC0"/>
    <w:rsid w:val="00FE4EA0"/>
    <w:rsid w:val="00FF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43CD"/>
  <w15:chartTrackingRefBased/>
  <w15:docId w15:val="{D0A3F825-872E-4700-AE32-DFB4222E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27E"/>
    <w:rPr>
      <w:color w:val="0563C1"/>
      <w:u w:val="single"/>
    </w:rPr>
  </w:style>
  <w:style w:type="paragraph" w:styleId="NoSpacing">
    <w:name w:val="No Spacing"/>
    <w:basedOn w:val="Normal"/>
    <w:uiPriority w:val="99"/>
    <w:qFormat/>
    <w:rsid w:val="00BE327E"/>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D92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8E"/>
    <w:rPr>
      <w:rFonts w:ascii="Segoe UI" w:hAnsi="Segoe UI" w:cs="Segoe UI"/>
      <w:sz w:val="18"/>
      <w:szCs w:val="18"/>
    </w:rPr>
  </w:style>
  <w:style w:type="paragraph" w:styleId="ListParagraph">
    <w:name w:val="List Paragraph"/>
    <w:basedOn w:val="Normal"/>
    <w:uiPriority w:val="34"/>
    <w:qFormat/>
    <w:rsid w:val="00E30668"/>
    <w:pPr>
      <w:ind w:left="720"/>
      <w:contextualSpacing/>
    </w:pPr>
  </w:style>
  <w:style w:type="character" w:styleId="CommentReference">
    <w:name w:val="annotation reference"/>
    <w:basedOn w:val="DefaultParagraphFont"/>
    <w:uiPriority w:val="99"/>
    <w:semiHidden/>
    <w:unhideWhenUsed/>
    <w:rsid w:val="00700245"/>
    <w:rPr>
      <w:sz w:val="16"/>
      <w:szCs w:val="16"/>
    </w:rPr>
  </w:style>
  <w:style w:type="paragraph" w:styleId="CommentText">
    <w:name w:val="annotation text"/>
    <w:basedOn w:val="Normal"/>
    <w:link w:val="CommentTextChar"/>
    <w:uiPriority w:val="99"/>
    <w:semiHidden/>
    <w:unhideWhenUsed/>
    <w:rsid w:val="00700245"/>
    <w:pPr>
      <w:spacing w:line="240" w:lineRule="auto"/>
    </w:pPr>
    <w:rPr>
      <w:sz w:val="20"/>
      <w:szCs w:val="20"/>
    </w:rPr>
  </w:style>
  <w:style w:type="character" w:customStyle="1" w:styleId="CommentTextChar">
    <w:name w:val="Comment Text Char"/>
    <w:basedOn w:val="DefaultParagraphFont"/>
    <w:link w:val="CommentText"/>
    <w:uiPriority w:val="99"/>
    <w:semiHidden/>
    <w:rsid w:val="00700245"/>
    <w:rPr>
      <w:sz w:val="20"/>
      <w:szCs w:val="20"/>
    </w:rPr>
  </w:style>
  <w:style w:type="paragraph" w:styleId="CommentSubject">
    <w:name w:val="annotation subject"/>
    <w:basedOn w:val="CommentText"/>
    <w:next w:val="CommentText"/>
    <w:link w:val="CommentSubjectChar"/>
    <w:uiPriority w:val="99"/>
    <w:semiHidden/>
    <w:unhideWhenUsed/>
    <w:rsid w:val="00700245"/>
    <w:rPr>
      <w:b/>
      <w:bCs/>
    </w:rPr>
  </w:style>
  <w:style w:type="character" w:customStyle="1" w:styleId="CommentSubjectChar">
    <w:name w:val="Comment Subject Char"/>
    <w:basedOn w:val="CommentTextChar"/>
    <w:link w:val="CommentSubject"/>
    <w:uiPriority w:val="99"/>
    <w:semiHidden/>
    <w:rsid w:val="00700245"/>
    <w:rPr>
      <w:b/>
      <w:bCs/>
      <w:sz w:val="20"/>
      <w:szCs w:val="20"/>
    </w:rPr>
  </w:style>
  <w:style w:type="paragraph" w:styleId="Header">
    <w:name w:val="header"/>
    <w:basedOn w:val="Normal"/>
    <w:link w:val="HeaderChar"/>
    <w:uiPriority w:val="99"/>
    <w:unhideWhenUsed/>
    <w:rsid w:val="00723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8F"/>
  </w:style>
  <w:style w:type="paragraph" w:styleId="Footer">
    <w:name w:val="footer"/>
    <w:basedOn w:val="Normal"/>
    <w:link w:val="FooterChar"/>
    <w:uiPriority w:val="99"/>
    <w:unhideWhenUsed/>
    <w:rsid w:val="00723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8F"/>
  </w:style>
  <w:style w:type="character" w:customStyle="1" w:styleId="UnresolvedMention1">
    <w:name w:val="Unresolved Mention1"/>
    <w:basedOn w:val="DefaultParagraphFont"/>
    <w:uiPriority w:val="99"/>
    <w:semiHidden/>
    <w:unhideWhenUsed/>
    <w:rsid w:val="0048358F"/>
    <w:rPr>
      <w:color w:val="605E5C"/>
      <w:shd w:val="clear" w:color="auto" w:fill="E1DFDD"/>
    </w:rPr>
  </w:style>
  <w:style w:type="paragraph" w:styleId="Revision">
    <w:name w:val="Revision"/>
    <w:hidden/>
    <w:uiPriority w:val="99"/>
    <w:semiHidden/>
    <w:rsid w:val="008B5E8B"/>
    <w:pPr>
      <w:spacing w:after="0" w:line="240" w:lineRule="auto"/>
    </w:pPr>
  </w:style>
  <w:style w:type="character" w:styleId="Strong">
    <w:name w:val="Strong"/>
    <w:basedOn w:val="DefaultParagraphFont"/>
    <w:uiPriority w:val="22"/>
    <w:qFormat/>
    <w:rsid w:val="00782A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41961">
      <w:bodyDiv w:val="1"/>
      <w:marLeft w:val="0"/>
      <w:marRight w:val="0"/>
      <w:marTop w:val="0"/>
      <w:marBottom w:val="0"/>
      <w:divBdr>
        <w:top w:val="none" w:sz="0" w:space="0" w:color="auto"/>
        <w:left w:val="none" w:sz="0" w:space="0" w:color="auto"/>
        <w:bottom w:val="none" w:sz="0" w:space="0" w:color="auto"/>
        <w:right w:val="none" w:sz="0" w:space="0" w:color="auto"/>
      </w:divBdr>
    </w:div>
    <w:div w:id="14622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29D0D69C65640973D6E7FB05E7D4C" ma:contentTypeVersion="13" ma:contentTypeDescription="Create a new document." ma:contentTypeScope="" ma:versionID="183d4b7712d221cb640fc86b0df58530">
  <xsd:schema xmlns:xsd="http://www.w3.org/2001/XMLSchema" xmlns:xs="http://www.w3.org/2001/XMLSchema" xmlns:p="http://schemas.microsoft.com/office/2006/metadata/properties" xmlns:ns3="1fc487ee-4922-4ba8-a784-36d104c7aaff" xmlns:ns4="e38c5945-1e53-4378-8b11-b9a3c3767fc2" targetNamespace="http://schemas.microsoft.com/office/2006/metadata/properties" ma:root="true" ma:fieldsID="6044177d2b98c973b50b483fbc17eeba" ns3:_="" ns4:_="">
    <xsd:import namespace="1fc487ee-4922-4ba8-a784-36d104c7aaff"/>
    <xsd:import namespace="e38c5945-1e53-4378-8b11-b9a3c3767fc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487ee-4922-4ba8-a784-36d104c7aa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c5945-1e53-4378-8b11-b9a3c3767fc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2405B6F-AE6D-4426-9B27-5FF868F44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487ee-4922-4ba8-a784-36d104c7aaff"/>
    <ds:schemaRef ds:uri="e38c5945-1e53-4378-8b11-b9a3c3767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68F9A-E01D-4796-AC19-9898CBAF72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1F1C9-FC14-4043-9EDA-80BFC762A078}">
  <ds:schemaRefs>
    <ds:schemaRef ds:uri="http://schemas.microsoft.com/sharepoint/v3/contenttype/forms"/>
  </ds:schemaRefs>
</ds:datastoreItem>
</file>

<file path=customXml/itemProps4.xml><?xml version="1.0" encoding="utf-8"?>
<ds:datastoreItem xmlns:ds="http://schemas.openxmlformats.org/officeDocument/2006/customXml" ds:itemID="{466F2ADA-1DAE-45EC-A43B-8FFD1C6E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John</dc:creator>
  <cp:keywords/>
  <dc:description/>
  <cp:lastModifiedBy>Cuevas, Frank</cp:lastModifiedBy>
  <cp:revision>2</cp:revision>
  <cp:lastPrinted>2021-09-01T13:30:00Z</cp:lastPrinted>
  <dcterms:created xsi:type="dcterms:W3CDTF">2021-09-01T17:14:00Z</dcterms:created>
  <dcterms:modified xsi:type="dcterms:W3CDTF">2021-09-01T17:14:00Z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0x01010044329D0D69C65640973D6E7FB05E7D4C</vt:lpwstr>
  </property>
</Properties>
</file>